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E ENGENHARIA FLORESTAL</w:t>
      </w:r>
      <w:r w:rsidR="00BC488C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A26895">
        <w:rPr>
          <w:rFonts w:ascii="Verdana" w:hAnsi="Verdana"/>
          <w:b/>
          <w:sz w:val="17"/>
          <w:szCs w:val="17"/>
        </w:rPr>
        <w:t>0</w:t>
      </w:r>
      <w:r w:rsidR="00397AC0">
        <w:rPr>
          <w:rFonts w:ascii="Verdana" w:hAnsi="Verdana"/>
          <w:b/>
          <w:sz w:val="17"/>
          <w:szCs w:val="17"/>
        </w:rPr>
        <w:t>6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397AC0">
        <w:rPr>
          <w:rFonts w:ascii="Verdana" w:hAnsi="Verdana"/>
          <w:b/>
          <w:sz w:val="17"/>
          <w:szCs w:val="17"/>
        </w:rPr>
        <w:t>9</w:t>
      </w:r>
      <w:r w:rsidR="000E40CE">
        <w:rPr>
          <w:rFonts w:ascii="Verdana" w:hAnsi="Verdana"/>
          <w:b/>
          <w:sz w:val="17"/>
          <w:szCs w:val="17"/>
        </w:rPr>
        <w:t>6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397AC0">
        <w:rPr>
          <w:rFonts w:ascii="Verdana" w:hAnsi="Verdana"/>
          <w:b/>
          <w:sz w:val="17"/>
          <w:szCs w:val="17"/>
        </w:rPr>
        <w:t>368749</w:t>
      </w:r>
      <w:r w:rsidR="000E40CE">
        <w:rPr>
          <w:rFonts w:ascii="Verdana" w:hAnsi="Verdana"/>
          <w:b/>
          <w:sz w:val="17"/>
          <w:szCs w:val="17"/>
        </w:rPr>
        <w:t>/201</w:t>
      </w:r>
      <w:r w:rsidR="00397AC0">
        <w:rPr>
          <w:rFonts w:ascii="Verdana" w:hAnsi="Verdana"/>
          <w:b/>
          <w:sz w:val="17"/>
          <w:szCs w:val="17"/>
        </w:rPr>
        <w:t>9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397AC0">
        <w:rPr>
          <w:rFonts w:ascii="Verdana" w:hAnsi="Verdana"/>
          <w:b/>
          <w:sz w:val="16"/>
          <w:szCs w:val="16"/>
        </w:rPr>
        <w:t>: INSTITUTO TECNOLOGICO</w:t>
      </w:r>
      <w:r w:rsidR="00397AC0" w:rsidRPr="00397AC0">
        <w:rPr>
          <w:rFonts w:ascii="Verdana" w:hAnsi="Verdana"/>
          <w:b/>
          <w:sz w:val="16"/>
          <w:szCs w:val="16"/>
        </w:rPr>
        <w:t xml:space="preserve"> DE ESTUDOS PROFISSIONAIS DA AMAZÔNIA - ITEPAM, unidade Tomé-Açu/PA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3710D3">
        <w:rPr>
          <w:rFonts w:ascii="Verdana" w:hAnsi="Verdana"/>
          <w:sz w:val="17"/>
          <w:szCs w:val="17"/>
        </w:rPr>
        <w:t xml:space="preserve">Favorável </w:t>
      </w:r>
      <w:r w:rsidR="000E40CE">
        <w:rPr>
          <w:rFonts w:ascii="Verdana" w:hAnsi="Verdana"/>
          <w:sz w:val="17"/>
          <w:szCs w:val="17"/>
        </w:rPr>
        <w:t xml:space="preserve">ao cadastramento do curso técnico em </w:t>
      </w:r>
      <w:r w:rsidR="00397AC0">
        <w:rPr>
          <w:rFonts w:ascii="Verdana" w:hAnsi="Verdana"/>
          <w:sz w:val="17"/>
          <w:szCs w:val="17"/>
        </w:rPr>
        <w:t>Agricultura</w:t>
      </w:r>
      <w:r w:rsidR="000E40CE">
        <w:rPr>
          <w:rFonts w:ascii="Verdana" w:hAnsi="Verdana"/>
          <w:sz w:val="17"/>
          <w:szCs w:val="17"/>
        </w:rPr>
        <w:t xml:space="preserve"> </w:t>
      </w:r>
      <w:proofErr w:type="spellStart"/>
      <w:r w:rsidR="000E40CE">
        <w:rPr>
          <w:rFonts w:ascii="Verdana" w:hAnsi="Verdana"/>
          <w:sz w:val="17"/>
          <w:szCs w:val="17"/>
        </w:rPr>
        <w:t>subsequente</w:t>
      </w:r>
      <w:proofErr w:type="spellEnd"/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Pr="00D30177" w:rsidRDefault="00C82485" w:rsidP="00397AC0">
      <w:pPr>
        <w:jc w:val="both"/>
        <w:rPr>
          <w:rFonts w:ascii="Verdana" w:hAnsi="Verdana"/>
          <w:sz w:val="16"/>
          <w:szCs w:val="16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F17551">
        <w:rPr>
          <w:rFonts w:ascii="Verdana" w:hAnsi="Verdana"/>
          <w:sz w:val="16"/>
          <w:szCs w:val="16"/>
        </w:rPr>
        <w:t>1</w:t>
      </w:r>
      <w:r w:rsidR="00397AC0">
        <w:rPr>
          <w:rFonts w:ascii="Verdana" w:hAnsi="Verdana"/>
          <w:sz w:val="16"/>
          <w:szCs w:val="16"/>
        </w:rPr>
        <w:t>2</w:t>
      </w:r>
      <w:r w:rsidR="00A26895" w:rsidRPr="00D30177">
        <w:rPr>
          <w:rFonts w:ascii="Verdana" w:hAnsi="Verdana"/>
          <w:sz w:val="16"/>
          <w:szCs w:val="16"/>
        </w:rPr>
        <w:t xml:space="preserve"> de </w:t>
      </w:r>
      <w:r w:rsidR="00397AC0">
        <w:rPr>
          <w:rFonts w:ascii="Verdana" w:hAnsi="Verdana"/>
          <w:sz w:val="16"/>
          <w:szCs w:val="16"/>
        </w:rPr>
        <w:t>setembro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3710D3" w:rsidRPr="00A26895">
        <w:rPr>
          <w:rFonts w:ascii="Verdana" w:hAnsi="Verdana"/>
          <w:sz w:val="17"/>
          <w:szCs w:val="17"/>
        </w:rPr>
        <w:t xml:space="preserve">apreciando o assunto que trata de </w:t>
      </w:r>
      <w:r w:rsidR="000E40CE" w:rsidRPr="000E40CE">
        <w:rPr>
          <w:rFonts w:ascii="Verdana" w:hAnsi="Verdana"/>
          <w:sz w:val="17"/>
          <w:szCs w:val="17"/>
        </w:rPr>
        <w:t xml:space="preserve">processo referente ao cadastramento </w:t>
      </w:r>
      <w:proofErr w:type="gramStart"/>
      <w:r w:rsidR="000E40CE" w:rsidRPr="000E40CE">
        <w:rPr>
          <w:rFonts w:ascii="Verdana" w:hAnsi="Verdana"/>
          <w:sz w:val="17"/>
          <w:szCs w:val="17"/>
        </w:rPr>
        <w:t>de(</w:t>
      </w:r>
      <w:proofErr w:type="gramEnd"/>
      <w:r w:rsidR="000E40CE" w:rsidRPr="000E40CE">
        <w:rPr>
          <w:rFonts w:ascii="Verdana" w:hAnsi="Verdana"/>
          <w:sz w:val="17"/>
          <w:szCs w:val="17"/>
        </w:rPr>
        <w:t>o) Curso Técnico Subseqüente em Agr</w:t>
      </w:r>
      <w:r w:rsidR="00397AC0">
        <w:rPr>
          <w:rFonts w:ascii="Verdana" w:hAnsi="Verdana"/>
          <w:sz w:val="17"/>
          <w:szCs w:val="17"/>
        </w:rPr>
        <w:t>icultura</w:t>
      </w:r>
      <w:r w:rsidR="000E40CE" w:rsidRPr="000E40CE">
        <w:rPr>
          <w:rFonts w:ascii="Verdana" w:hAnsi="Verdana"/>
          <w:sz w:val="17"/>
          <w:szCs w:val="17"/>
        </w:rPr>
        <w:t xml:space="preserve"> / </w:t>
      </w:r>
      <w:r w:rsidR="00397AC0">
        <w:rPr>
          <w:rFonts w:ascii="Verdana" w:hAnsi="Verdana"/>
          <w:sz w:val="17"/>
          <w:szCs w:val="17"/>
        </w:rPr>
        <w:t>unidade</w:t>
      </w:r>
      <w:r w:rsidR="000E40CE" w:rsidRPr="000E40CE">
        <w:rPr>
          <w:rFonts w:ascii="Verdana" w:hAnsi="Verdana"/>
          <w:sz w:val="17"/>
          <w:szCs w:val="17"/>
        </w:rPr>
        <w:t xml:space="preserve"> </w:t>
      </w:r>
      <w:r w:rsidR="00397AC0">
        <w:rPr>
          <w:rFonts w:ascii="Verdana" w:hAnsi="Verdana"/>
          <w:sz w:val="17"/>
          <w:szCs w:val="17"/>
        </w:rPr>
        <w:t>Tomé Açu/PA</w:t>
      </w:r>
      <w:r w:rsidR="000E40CE" w:rsidRPr="000E40CE">
        <w:rPr>
          <w:rFonts w:ascii="Verdana" w:hAnsi="Verdana"/>
          <w:sz w:val="17"/>
          <w:szCs w:val="17"/>
        </w:rPr>
        <w:t xml:space="preserve">, ofertado pelo </w:t>
      </w:r>
      <w:r w:rsidR="00397AC0" w:rsidRPr="00397AC0">
        <w:rPr>
          <w:rFonts w:ascii="Verdana" w:hAnsi="Verdana"/>
          <w:sz w:val="17"/>
          <w:szCs w:val="17"/>
        </w:rPr>
        <w:t>INSTITUTO TECNOLOGICOS DE ESTUDOS PROFISSIONAIS DA AMAZÔNIA - ITEPAM, unidade Tomé-Açu/PA</w:t>
      </w:r>
      <w:r w:rsidR="000E40CE" w:rsidRPr="000E40CE">
        <w:rPr>
          <w:rFonts w:ascii="Verdana" w:hAnsi="Verdana"/>
          <w:sz w:val="17"/>
          <w:szCs w:val="17"/>
        </w:rPr>
        <w:t xml:space="preserve">, sob o protocolo nº </w:t>
      </w:r>
      <w:r w:rsidR="00397AC0" w:rsidRPr="00397AC0">
        <w:rPr>
          <w:rFonts w:ascii="Verdana" w:hAnsi="Verdana"/>
          <w:sz w:val="17"/>
          <w:szCs w:val="17"/>
        </w:rPr>
        <w:t>368749/2019</w:t>
      </w:r>
      <w:r w:rsidR="000E40CE" w:rsidRPr="000E40CE">
        <w:rPr>
          <w:rFonts w:ascii="Verdana" w:hAnsi="Verdana"/>
          <w:sz w:val="17"/>
          <w:szCs w:val="17"/>
        </w:rPr>
        <w:t>, neste Regional, em conformidade com disposto no Anexo II da Resolução nº 1.073/2016 do CONFEA.</w:t>
      </w:r>
      <w:r w:rsidR="000E40CE">
        <w:rPr>
          <w:rFonts w:ascii="Verdana" w:hAnsi="Verdana"/>
          <w:sz w:val="17"/>
          <w:szCs w:val="17"/>
        </w:rPr>
        <w:t xml:space="preserve"> </w:t>
      </w:r>
      <w:r w:rsidR="00397AC0" w:rsidRPr="00397AC0">
        <w:rPr>
          <w:rFonts w:ascii="Verdana" w:hAnsi="Verdana"/>
          <w:sz w:val="17"/>
          <w:szCs w:val="17"/>
        </w:rPr>
        <w:t>Considerações que o processo de cadastramento da instituição de ensino está tramitando concomitantemente com este, sob protocolo 368747/2019;</w:t>
      </w:r>
      <w:r w:rsidR="00397AC0">
        <w:rPr>
          <w:rFonts w:ascii="Verdana" w:hAnsi="Verdana"/>
          <w:sz w:val="17"/>
          <w:szCs w:val="17"/>
        </w:rPr>
        <w:t xml:space="preserve"> </w:t>
      </w:r>
      <w:r w:rsidR="00397AC0" w:rsidRPr="00397AC0">
        <w:rPr>
          <w:rFonts w:ascii="Verdana" w:hAnsi="Verdana"/>
          <w:sz w:val="17"/>
          <w:szCs w:val="17"/>
        </w:rPr>
        <w:t xml:space="preserve">Considerando que o Plenário do </w:t>
      </w:r>
      <w:proofErr w:type="gramStart"/>
      <w:r w:rsidR="00397AC0" w:rsidRPr="00397AC0">
        <w:rPr>
          <w:rFonts w:ascii="Verdana" w:hAnsi="Verdana"/>
          <w:sz w:val="17"/>
          <w:szCs w:val="17"/>
        </w:rPr>
        <w:t>Crea</w:t>
      </w:r>
      <w:proofErr w:type="gramEnd"/>
      <w:r w:rsidR="00397AC0" w:rsidRPr="00397AC0">
        <w:rPr>
          <w:rFonts w:ascii="Verdana" w:hAnsi="Verdana"/>
          <w:sz w:val="17"/>
          <w:szCs w:val="17"/>
        </w:rPr>
        <w:t>-PA instituiu para auxiliar as câmaras especializadas comissão permanente denominada Comissão de Educação e Atribuição Profissional – CEAP com a finalidade de instruir os processos de registro profissional e cadastramento institucional, conforme Art. 6º do Anexo II da Resolução nº 1.073, de 2016;</w:t>
      </w:r>
      <w:r w:rsidR="00397AC0">
        <w:rPr>
          <w:rFonts w:ascii="Verdana" w:hAnsi="Verdana"/>
          <w:sz w:val="17"/>
          <w:szCs w:val="17"/>
        </w:rPr>
        <w:t xml:space="preserve"> </w:t>
      </w:r>
      <w:r w:rsidR="00397AC0" w:rsidRPr="00397AC0">
        <w:rPr>
          <w:rFonts w:ascii="Verdana" w:hAnsi="Verdana"/>
          <w:sz w:val="17"/>
          <w:szCs w:val="17"/>
        </w:rPr>
        <w:t>Considerando que foi apresentado Formulário B, devidamente preenchido;</w:t>
      </w:r>
      <w:r w:rsidR="00397AC0">
        <w:rPr>
          <w:rFonts w:ascii="Verdana" w:hAnsi="Verdana"/>
          <w:sz w:val="17"/>
          <w:szCs w:val="17"/>
        </w:rPr>
        <w:t xml:space="preserve"> </w:t>
      </w:r>
      <w:r w:rsidR="00397AC0" w:rsidRPr="00397AC0">
        <w:rPr>
          <w:rFonts w:ascii="Verdana" w:hAnsi="Verdana"/>
          <w:sz w:val="17"/>
          <w:szCs w:val="17"/>
        </w:rPr>
        <w:t xml:space="preserve">Considerando que foi apresentado projeto pedagógico do Curso Técnico em Agricultura </w:t>
      </w:r>
      <w:proofErr w:type="spellStart"/>
      <w:r w:rsidR="00397AC0" w:rsidRPr="00397AC0">
        <w:rPr>
          <w:rFonts w:ascii="Verdana" w:hAnsi="Verdana"/>
          <w:sz w:val="17"/>
          <w:szCs w:val="17"/>
        </w:rPr>
        <w:t>subsequente</w:t>
      </w:r>
      <w:proofErr w:type="spellEnd"/>
      <w:r w:rsidR="00397AC0" w:rsidRPr="00397AC0">
        <w:rPr>
          <w:rFonts w:ascii="Verdana" w:hAnsi="Verdana"/>
          <w:sz w:val="17"/>
          <w:szCs w:val="17"/>
        </w:rPr>
        <w:t>;</w:t>
      </w:r>
      <w:r w:rsidR="00397AC0">
        <w:rPr>
          <w:rFonts w:ascii="Verdana" w:hAnsi="Verdana"/>
          <w:sz w:val="17"/>
          <w:szCs w:val="17"/>
        </w:rPr>
        <w:t xml:space="preserve"> </w:t>
      </w:r>
      <w:r w:rsidR="00397AC0" w:rsidRPr="00397AC0">
        <w:rPr>
          <w:rFonts w:ascii="Verdana" w:hAnsi="Verdana"/>
          <w:sz w:val="17"/>
          <w:szCs w:val="17"/>
        </w:rPr>
        <w:t xml:space="preserve">Considerando que a carga horária de 1500 h atende a Decisão Plenária do </w:t>
      </w:r>
      <w:proofErr w:type="spellStart"/>
      <w:r w:rsidR="00397AC0" w:rsidRPr="00397AC0">
        <w:rPr>
          <w:rFonts w:ascii="Verdana" w:hAnsi="Verdana"/>
          <w:sz w:val="17"/>
          <w:szCs w:val="17"/>
        </w:rPr>
        <w:t>Confea</w:t>
      </w:r>
      <w:proofErr w:type="spellEnd"/>
      <w:r w:rsidR="00397AC0" w:rsidRPr="00397AC0">
        <w:rPr>
          <w:rFonts w:ascii="Verdana" w:hAnsi="Verdana"/>
          <w:sz w:val="17"/>
          <w:szCs w:val="17"/>
        </w:rPr>
        <w:t xml:space="preserve"> nº 1333/2015;</w:t>
      </w:r>
      <w:r w:rsidR="00397AC0">
        <w:rPr>
          <w:rFonts w:ascii="Verdana" w:hAnsi="Verdana"/>
          <w:sz w:val="17"/>
          <w:szCs w:val="17"/>
        </w:rPr>
        <w:t xml:space="preserve"> </w:t>
      </w:r>
      <w:r w:rsidR="00397AC0" w:rsidRPr="00397AC0">
        <w:rPr>
          <w:rFonts w:ascii="Verdana" w:hAnsi="Verdana"/>
          <w:sz w:val="17"/>
          <w:szCs w:val="17"/>
        </w:rPr>
        <w:t>Considerando que foi apresentado perfil de formação do profissional;</w:t>
      </w:r>
      <w:r w:rsidR="00397AC0">
        <w:rPr>
          <w:rFonts w:ascii="Verdana" w:hAnsi="Verdana"/>
          <w:sz w:val="17"/>
          <w:szCs w:val="17"/>
        </w:rPr>
        <w:t xml:space="preserve"> </w:t>
      </w:r>
      <w:r w:rsidR="00397AC0" w:rsidRPr="00397AC0">
        <w:rPr>
          <w:rFonts w:ascii="Verdana" w:hAnsi="Verdana"/>
          <w:sz w:val="17"/>
          <w:szCs w:val="17"/>
        </w:rPr>
        <w:t xml:space="preserve">Considerando que foi apresentado como Ato </w:t>
      </w:r>
      <w:proofErr w:type="spellStart"/>
      <w:r w:rsidR="00397AC0" w:rsidRPr="00397AC0">
        <w:rPr>
          <w:rFonts w:ascii="Verdana" w:hAnsi="Verdana"/>
          <w:sz w:val="17"/>
          <w:szCs w:val="17"/>
        </w:rPr>
        <w:t>Autorizativo</w:t>
      </w:r>
      <w:proofErr w:type="spellEnd"/>
      <w:r w:rsidR="00397AC0" w:rsidRPr="00397AC0">
        <w:rPr>
          <w:rFonts w:ascii="Verdana" w:hAnsi="Verdana"/>
          <w:sz w:val="17"/>
          <w:szCs w:val="17"/>
        </w:rPr>
        <w:t xml:space="preserve"> a Resolução 730/20168 CEE-PA; Considerando que NÃO há ato de reconhecimento de curso por se tratar de curso técnico nível médio;</w:t>
      </w:r>
      <w:r w:rsidR="00397AC0">
        <w:rPr>
          <w:rFonts w:ascii="Verdana" w:hAnsi="Verdana"/>
          <w:sz w:val="17"/>
          <w:szCs w:val="17"/>
        </w:rPr>
        <w:t xml:space="preserve"> </w:t>
      </w:r>
      <w:r w:rsidR="00397AC0" w:rsidRPr="00397AC0">
        <w:rPr>
          <w:rFonts w:ascii="Verdana" w:hAnsi="Verdana"/>
          <w:sz w:val="17"/>
          <w:szCs w:val="17"/>
        </w:rPr>
        <w:t>Considerando que não há recomendações a fazer quanto ao quadro dos docentes;</w:t>
      </w:r>
      <w:r w:rsidR="00397AC0">
        <w:rPr>
          <w:rFonts w:ascii="Verdana" w:hAnsi="Verdana"/>
          <w:sz w:val="17"/>
          <w:szCs w:val="17"/>
        </w:rPr>
        <w:t xml:space="preserve"> </w:t>
      </w:r>
      <w:r w:rsidR="00397AC0" w:rsidRPr="00397AC0">
        <w:rPr>
          <w:rFonts w:ascii="Verdana" w:hAnsi="Verdana"/>
          <w:sz w:val="17"/>
          <w:szCs w:val="17"/>
        </w:rPr>
        <w:t>Considerando que o curso encontra-se devidamente registrado no SISTEC, conforme informações constantes no processo;</w:t>
      </w:r>
      <w:r w:rsidR="00397AC0">
        <w:rPr>
          <w:rFonts w:ascii="Verdana" w:hAnsi="Verdana"/>
          <w:sz w:val="17"/>
          <w:szCs w:val="17"/>
        </w:rPr>
        <w:t xml:space="preserve"> </w:t>
      </w:r>
      <w:r w:rsidR="00397AC0" w:rsidRPr="00397AC0">
        <w:rPr>
          <w:rFonts w:ascii="Verdana" w:hAnsi="Verdana"/>
          <w:sz w:val="17"/>
          <w:szCs w:val="17"/>
        </w:rPr>
        <w:t>Considerando que não foram enviados dois ofícios;</w:t>
      </w:r>
      <w:r w:rsidR="00397AC0">
        <w:rPr>
          <w:rFonts w:ascii="Verdana" w:hAnsi="Verdana"/>
          <w:sz w:val="17"/>
          <w:szCs w:val="17"/>
        </w:rPr>
        <w:t xml:space="preserve"> </w:t>
      </w:r>
      <w:r w:rsidR="00397AC0" w:rsidRPr="00397AC0">
        <w:rPr>
          <w:rFonts w:ascii="Verdana" w:hAnsi="Verdana"/>
          <w:sz w:val="17"/>
          <w:szCs w:val="17"/>
        </w:rPr>
        <w:t>Considerando que não foi realizada juntada ao processo</w:t>
      </w:r>
      <w:r w:rsidR="00004BC9">
        <w:rPr>
          <w:rFonts w:ascii="Verdana" w:hAnsi="Verdana"/>
          <w:sz w:val="17"/>
          <w:szCs w:val="17"/>
        </w:rPr>
        <w:t xml:space="preserve">. </w:t>
      </w:r>
      <w:r w:rsidR="006217D8">
        <w:rPr>
          <w:rFonts w:ascii="Verdana" w:hAnsi="Verdana"/>
          <w:sz w:val="17"/>
          <w:szCs w:val="17"/>
        </w:rPr>
        <w:t xml:space="preserve">DECIDIU: </w:t>
      </w:r>
      <w:r w:rsidR="003710D3">
        <w:rPr>
          <w:rFonts w:ascii="Verdana" w:hAnsi="Verdana"/>
          <w:sz w:val="17"/>
          <w:szCs w:val="17"/>
        </w:rPr>
        <w:t xml:space="preserve">por unanimidade, </w:t>
      </w:r>
      <w:r w:rsidR="000E40CE" w:rsidRPr="000E40CE">
        <w:rPr>
          <w:rFonts w:ascii="Verdana" w:hAnsi="Verdana"/>
          <w:sz w:val="17"/>
          <w:szCs w:val="17"/>
        </w:rPr>
        <w:t xml:space="preserve">deferimento </w:t>
      </w:r>
      <w:proofErr w:type="gramStart"/>
      <w:r w:rsidR="000E40CE" w:rsidRPr="000E40CE">
        <w:rPr>
          <w:rFonts w:ascii="Verdana" w:hAnsi="Verdana"/>
          <w:sz w:val="17"/>
          <w:szCs w:val="17"/>
        </w:rPr>
        <w:t>de(</w:t>
      </w:r>
      <w:proofErr w:type="gramEnd"/>
      <w:r w:rsidR="000E40CE" w:rsidRPr="000E40CE">
        <w:rPr>
          <w:rFonts w:ascii="Verdana" w:hAnsi="Verdana"/>
          <w:sz w:val="17"/>
          <w:szCs w:val="17"/>
        </w:rPr>
        <w:t xml:space="preserve">o) Cadastramento do </w:t>
      </w:r>
      <w:r w:rsidR="00397AC0" w:rsidRPr="00397AC0">
        <w:rPr>
          <w:rFonts w:ascii="Verdana" w:hAnsi="Verdana"/>
          <w:sz w:val="17"/>
          <w:szCs w:val="17"/>
        </w:rPr>
        <w:t xml:space="preserve">Curso de Técnico em Agricultura </w:t>
      </w:r>
      <w:proofErr w:type="spellStart"/>
      <w:r w:rsidR="00397AC0" w:rsidRPr="00397AC0">
        <w:rPr>
          <w:rFonts w:ascii="Verdana" w:hAnsi="Verdana"/>
          <w:sz w:val="17"/>
          <w:szCs w:val="17"/>
        </w:rPr>
        <w:t>subsequente</w:t>
      </w:r>
      <w:proofErr w:type="spellEnd"/>
      <w:r w:rsidR="00397AC0" w:rsidRPr="00397AC0">
        <w:rPr>
          <w:rFonts w:ascii="Verdana" w:hAnsi="Verdana"/>
          <w:sz w:val="17"/>
          <w:szCs w:val="17"/>
        </w:rPr>
        <w:t xml:space="preserve">, oferecido pelo ITEPAM- Instituto Tecnológico de Estudos Profissionais da Amazônia/ Tomé Açu </w:t>
      </w:r>
      <w:r w:rsidR="000E40CE">
        <w:rPr>
          <w:rFonts w:ascii="Verdana" w:hAnsi="Verdana"/>
          <w:sz w:val="17"/>
          <w:szCs w:val="17"/>
        </w:rPr>
        <w:t xml:space="preserve">e </w:t>
      </w:r>
      <w:r w:rsidR="00397AC0" w:rsidRPr="00397AC0">
        <w:rPr>
          <w:rFonts w:ascii="Verdana" w:hAnsi="Verdana"/>
          <w:sz w:val="17"/>
          <w:szCs w:val="17"/>
        </w:rPr>
        <w:t>Conceder o registro aos egressos com o titulo de o título de TÉCNICO/ TÉCNICA EM AGRICULTURA código 313-04-00 da Tabela da Resolução 473/2002 do CONFEA e as atribuições iniciais de competência e atividades profissionais constantes nos Artigos 6 e 7º do Decreto Federal 90.922/85, respeitados os limit</w:t>
      </w:r>
      <w:r w:rsidR="00397AC0">
        <w:rPr>
          <w:rFonts w:ascii="Verdana" w:hAnsi="Verdana"/>
          <w:sz w:val="17"/>
          <w:szCs w:val="17"/>
        </w:rPr>
        <w:t>es de sua formação profissional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="00465480"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 xml:space="preserve">tendo sido este processo relatado pelo conselheiro </w:t>
      </w:r>
      <w:r w:rsidR="00397AC0">
        <w:rPr>
          <w:rFonts w:ascii="Verdana" w:hAnsi="Verdana"/>
          <w:sz w:val="16"/>
          <w:szCs w:val="16"/>
        </w:rPr>
        <w:t xml:space="preserve">Eng. </w:t>
      </w:r>
      <w:proofErr w:type="spellStart"/>
      <w:r w:rsidR="00397AC0">
        <w:rPr>
          <w:rFonts w:ascii="Verdana" w:hAnsi="Verdana"/>
          <w:sz w:val="16"/>
          <w:szCs w:val="16"/>
        </w:rPr>
        <w:t>Agric</w:t>
      </w:r>
      <w:proofErr w:type="spellEnd"/>
      <w:r w:rsidR="00397AC0">
        <w:rPr>
          <w:rFonts w:ascii="Verdana" w:hAnsi="Verdana"/>
          <w:sz w:val="16"/>
          <w:szCs w:val="16"/>
        </w:rPr>
        <w:t>. CELSO SHIGUETOSHI TANABE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="00465480"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Eng. Agr. </w:t>
      </w:r>
      <w:r w:rsidR="00E624CC">
        <w:rPr>
          <w:rFonts w:ascii="Verdana" w:hAnsi="Verdana"/>
          <w:sz w:val="16"/>
          <w:szCs w:val="16"/>
        </w:rPr>
        <w:t>PEDRO PAULO DA COSTA MOTA</w:t>
      </w:r>
      <w:r w:rsidR="00465480" w:rsidRPr="00D30177">
        <w:rPr>
          <w:rFonts w:ascii="Verdana" w:hAnsi="Verdana"/>
          <w:sz w:val="16"/>
          <w:szCs w:val="16"/>
        </w:rPr>
        <w:t xml:space="preserve">, </w:t>
      </w:r>
      <w:r w:rsidR="00C4713D">
        <w:rPr>
          <w:rFonts w:ascii="Verdana" w:hAnsi="Verdana"/>
          <w:sz w:val="16"/>
          <w:szCs w:val="16"/>
        </w:rPr>
        <w:t xml:space="preserve">Eng. </w:t>
      </w:r>
      <w:proofErr w:type="spellStart"/>
      <w:r w:rsidR="00C4713D">
        <w:rPr>
          <w:rFonts w:ascii="Verdana" w:hAnsi="Verdana"/>
          <w:sz w:val="16"/>
          <w:szCs w:val="16"/>
        </w:rPr>
        <w:t>Agric</w:t>
      </w:r>
      <w:proofErr w:type="spellEnd"/>
      <w:r w:rsidR="00C4713D">
        <w:rPr>
          <w:rFonts w:ascii="Verdana" w:hAnsi="Verdana"/>
          <w:sz w:val="16"/>
          <w:szCs w:val="16"/>
        </w:rPr>
        <w:t xml:space="preserve">. CELSO SHIGUETOSHI TANABE, </w:t>
      </w:r>
      <w:proofErr w:type="gramStart"/>
      <w:r w:rsidR="00D30177">
        <w:rPr>
          <w:rFonts w:ascii="Verdana" w:hAnsi="Verdana"/>
          <w:sz w:val="16"/>
          <w:szCs w:val="16"/>
        </w:rPr>
        <w:t>-.</w:t>
      </w:r>
      <w:proofErr w:type="gramEnd"/>
      <w:r w:rsidR="00D30177">
        <w:rPr>
          <w:rFonts w:ascii="Verdana" w:hAnsi="Verdana"/>
          <w:sz w:val="16"/>
          <w:szCs w:val="16"/>
        </w:rPr>
        <w:t>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C77501">
        <w:rPr>
          <w:rFonts w:ascii="Verdana" w:hAnsi="Verdana"/>
          <w:sz w:val="17"/>
          <w:szCs w:val="17"/>
        </w:rPr>
        <w:t>1</w:t>
      </w:r>
      <w:r w:rsidR="00397AC0">
        <w:rPr>
          <w:rFonts w:ascii="Verdana" w:hAnsi="Verdana"/>
          <w:sz w:val="17"/>
          <w:szCs w:val="17"/>
        </w:rPr>
        <w:t>2</w:t>
      </w:r>
      <w:r>
        <w:rPr>
          <w:rFonts w:ascii="Verdana" w:hAnsi="Verdana"/>
          <w:sz w:val="17"/>
          <w:szCs w:val="17"/>
        </w:rPr>
        <w:t xml:space="preserve"> de </w:t>
      </w:r>
      <w:r w:rsidR="00397AC0">
        <w:rPr>
          <w:rFonts w:ascii="Verdana" w:hAnsi="Verdana"/>
          <w:sz w:val="17"/>
          <w:szCs w:val="17"/>
        </w:rPr>
        <w:t>setembro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803D66" w:rsidRDefault="00803D66" w:rsidP="00465480">
      <w:pPr>
        <w:rPr>
          <w:rFonts w:ascii="Verdana" w:hAnsi="Verdana"/>
          <w:sz w:val="17"/>
          <w:szCs w:val="17"/>
        </w:rPr>
      </w:pPr>
    </w:p>
    <w:p w:rsidR="00617A63" w:rsidRDefault="00617A63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  <w:r w:rsidR="00C77501">
        <w:rPr>
          <w:rFonts w:ascii="Verdana" w:hAnsi="Verdana"/>
          <w:sz w:val="17"/>
          <w:szCs w:val="17"/>
        </w:rPr>
        <w:t xml:space="preserve">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4BC9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40CE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97AC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4F69FE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6A1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3A6E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561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1EA7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2019-03-27T14:40:00Z</cp:lastPrinted>
  <dcterms:created xsi:type="dcterms:W3CDTF">2019-09-23T13:25:00Z</dcterms:created>
  <dcterms:modified xsi:type="dcterms:W3CDTF">2019-09-23T13:25:00Z</dcterms:modified>
</cp:coreProperties>
</file>