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E42B5A">
        <w:rPr>
          <w:rFonts w:ascii="Verdana" w:hAnsi="Verdana"/>
          <w:b/>
          <w:sz w:val="17"/>
          <w:szCs w:val="17"/>
        </w:rPr>
        <w:t>ORDINÁRIA</w:t>
      </w:r>
      <w:r w:rsidR="00AA140C">
        <w:rPr>
          <w:rFonts w:ascii="Verdana" w:hAnsi="Verdana"/>
          <w:b/>
          <w:sz w:val="17"/>
          <w:szCs w:val="17"/>
        </w:rPr>
        <w:t xml:space="preserve"> </w:t>
      </w:r>
      <w:r w:rsidR="00E42B5A">
        <w:rPr>
          <w:rFonts w:ascii="Verdana" w:hAnsi="Verdana"/>
          <w:b/>
          <w:sz w:val="17"/>
          <w:szCs w:val="17"/>
        </w:rPr>
        <w:t>8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8B60B6">
        <w:rPr>
          <w:rFonts w:ascii="Verdana" w:hAnsi="Verdana"/>
          <w:b/>
          <w:sz w:val="17"/>
          <w:szCs w:val="17"/>
        </w:rPr>
        <w:t>9</w:t>
      </w:r>
      <w:r w:rsidR="00BF3C4C">
        <w:rPr>
          <w:rFonts w:ascii="Verdana" w:hAnsi="Verdana"/>
          <w:b/>
          <w:sz w:val="17"/>
          <w:szCs w:val="17"/>
        </w:rPr>
        <w:t>9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141521">
        <w:rPr>
          <w:rFonts w:ascii="Verdana" w:hAnsi="Verdana"/>
          <w:b/>
          <w:sz w:val="17"/>
          <w:szCs w:val="17"/>
        </w:rPr>
        <w:t>23266858</w:t>
      </w:r>
      <w:r w:rsidR="00E7050A">
        <w:rPr>
          <w:rFonts w:ascii="Verdana" w:hAnsi="Verdana"/>
          <w:b/>
          <w:sz w:val="17"/>
          <w:szCs w:val="17"/>
        </w:rPr>
        <w:t>/201</w:t>
      </w:r>
      <w:r w:rsidR="00141521">
        <w:rPr>
          <w:rFonts w:ascii="Verdana" w:hAnsi="Verdana"/>
          <w:b/>
          <w:sz w:val="17"/>
          <w:szCs w:val="17"/>
        </w:rPr>
        <w:t>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141521">
        <w:rPr>
          <w:rFonts w:ascii="Verdana" w:hAnsi="Verdana"/>
          <w:b/>
          <w:sz w:val="16"/>
          <w:szCs w:val="16"/>
        </w:rPr>
        <w:t xml:space="preserve">Tec. </w:t>
      </w:r>
      <w:proofErr w:type="spellStart"/>
      <w:r w:rsidR="00141521">
        <w:rPr>
          <w:rFonts w:ascii="Verdana" w:hAnsi="Verdana"/>
          <w:b/>
          <w:sz w:val="16"/>
          <w:szCs w:val="16"/>
        </w:rPr>
        <w:t>Agropec</w:t>
      </w:r>
      <w:proofErr w:type="spellEnd"/>
      <w:r w:rsidR="00141521">
        <w:rPr>
          <w:rFonts w:ascii="Verdana" w:hAnsi="Verdana"/>
          <w:b/>
          <w:sz w:val="16"/>
          <w:szCs w:val="16"/>
        </w:rPr>
        <w:t xml:space="preserve">. PEDRO ADOLFO SAVINO DA COSTA 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E42B5A">
        <w:rPr>
          <w:rFonts w:ascii="Verdana" w:hAnsi="Verdana"/>
          <w:sz w:val="17"/>
          <w:szCs w:val="17"/>
        </w:rPr>
        <w:t xml:space="preserve">Favorável </w:t>
      </w:r>
      <w:r w:rsidR="008569EB">
        <w:rPr>
          <w:rFonts w:ascii="Verdana" w:hAnsi="Verdana"/>
          <w:sz w:val="17"/>
          <w:szCs w:val="17"/>
        </w:rPr>
        <w:t>a manutenção</w:t>
      </w:r>
      <w:r w:rsidR="00293519">
        <w:rPr>
          <w:rFonts w:ascii="Verdana" w:hAnsi="Verdana"/>
          <w:sz w:val="17"/>
          <w:szCs w:val="17"/>
        </w:rPr>
        <w:t xml:space="preserve"> do auto de infração</w:t>
      </w:r>
      <w:r w:rsidR="00AA6FD7">
        <w:rPr>
          <w:rFonts w:ascii="Verdana" w:hAnsi="Verdana"/>
          <w:sz w:val="17"/>
          <w:szCs w:val="17"/>
        </w:rPr>
        <w:t xml:space="preserve">, artigo </w:t>
      </w:r>
      <w:r w:rsidR="00141521">
        <w:rPr>
          <w:rFonts w:ascii="Verdana" w:hAnsi="Verdana"/>
          <w:sz w:val="17"/>
          <w:szCs w:val="17"/>
        </w:rPr>
        <w:t>1º</w:t>
      </w:r>
      <w:r w:rsidR="00E7050A">
        <w:rPr>
          <w:rFonts w:ascii="Verdana" w:hAnsi="Verdana"/>
          <w:sz w:val="17"/>
          <w:szCs w:val="17"/>
        </w:rPr>
        <w:t xml:space="preserve"> da Lei Fe</w:t>
      </w:r>
      <w:r w:rsidR="00141521">
        <w:rPr>
          <w:rFonts w:ascii="Verdana" w:hAnsi="Verdana"/>
          <w:sz w:val="17"/>
          <w:szCs w:val="17"/>
        </w:rPr>
        <w:t>deral 6.496/1977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BE413F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E42B5A">
        <w:rPr>
          <w:rFonts w:ascii="Verdana" w:hAnsi="Verdana"/>
          <w:sz w:val="16"/>
          <w:szCs w:val="16"/>
        </w:rPr>
        <w:t>10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E42B5A">
        <w:rPr>
          <w:rFonts w:ascii="Verdana" w:hAnsi="Verdana"/>
          <w:sz w:val="16"/>
          <w:szCs w:val="16"/>
        </w:rPr>
        <w:t>outubro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>, na cidade de Belém-PA</w:t>
      </w:r>
      <w:r w:rsidR="00472EED">
        <w:rPr>
          <w:rFonts w:ascii="Verdana" w:hAnsi="Verdana"/>
          <w:sz w:val="16"/>
          <w:szCs w:val="16"/>
        </w:rPr>
        <w:t>,</w:t>
      </w:r>
      <w:r w:rsidR="00472EED" w:rsidRPr="00472EED">
        <w:t xml:space="preserve"> </w:t>
      </w:r>
      <w:r w:rsidR="00E7050A" w:rsidRPr="00E7050A">
        <w:rPr>
          <w:rFonts w:ascii="Verdana" w:hAnsi="Verdana"/>
          <w:sz w:val="16"/>
          <w:szCs w:val="16"/>
        </w:rPr>
        <w:t xml:space="preserve"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Considerando o disposto no artigo </w:t>
      </w:r>
      <w:r w:rsidR="00FB2D19">
        <w:rPr>
          <w:rFonts w:ascii="Verdana" w:hAnsi="Verdana"/>
          <w:sz w:val="16"/>
          <w:szCs w:val="16"/>
        </w:rPr>
        <w:t>1º da Lei Federal nº 6.496/1977</w:t>
      </w:r>
      <w:r w:rsidR="00E7050A" w:rsidRPr="00E7050A">
        <w:rPr>
          <w:rFonts w:ascii="Verdana" w:hAnsi="Verdana"/>
          <w:sz w:val="16"/>
          <w:szCs w:val="16"/>
        </w:rPr>
        <w:t xml:space="preserve">; </w:t>
      </w:r>
      <w:r w:rsidR="00755BBE">
        <w:rPr>
          <w:rFonts w:ascii="Verdana" w:hAnsi="Verdana"/>
          <w:sz w:val="16"/>
          <w:szCs w:val="16"/>
        </w:rPr>
        <w:t>Considerando a analise técnica</w:t>
      </w:r>
      <w:r w:rsidR="00BE413F" w:rsidRPr="00BE413F">
        <w:rPr>
          <w:rFonts w:ascii="Verdana" w:hAnsi="Verdana"/>
          <w:sz w:val="16"/>
          <w:szCs w:val="16"/>
        </w:rPr>
        <w:t>.</w:t>
      </w:r>
      <w:r w:rsidR="00472EED" w:rsidRPr="00472EED">
        <w:rPr>
          <w:rFonts w:ascii="Verdana" w:hAnsi="Verdana"/>
          <w:sz w:val="16"/>
          <w:szCs w:val="16"/>
        </w:rPr>
        <w:t xml:space="preserve"> DECIDIU por unanimidade</w:t>
      </w:r>
      <w:r w:rsidR="00BE413F">
        <w:rPr>
          <w:rFonts w:ascii="Verdana" w:hAnsi="Verdana"/>
          <w:sz w:val="16"/>
          <w:szCs w:val="16"/>
        </w:rPr>
        <w:t>,</w:t>
      </w:r>
      <w:r w:rsidR="00472EED" w:rsidRPr="00472EED">
        <w:rPr>
          <w:rFonts w:ascii="Verdana" w:hAnsi="Verdana"/>
          <w:sz w:val="16"/>
          <w:szCs w:val="16"/>
        </w:rPr>
        <w:t xml:space="preserve"> </w:t>
      </w:r>
      <w:r w:rsidR="00282E36" w:rsidRPr="005C372D">
        <w:rPr>
          <w:rFonts w:ascii="Verdana" w:hAnsi="Verdana"/>
          <w:sz w:val="16"/>
          <w:szCs w:val="16"/>
        </w:rPr>
        <w:t>pe</w:t>
      </w:r>
      <w:r w:rsidR="00E7050A">
        <w:rPr>
          <w:rFonts w:ascii="Verdana" w:hAnsi="Verdana"/>
          <w:sz w:val="16"/>
          <w:szCs w:val="16"/>
        </w:rPr>
        <w:t>l</w:t>
      </w:r>
      <w:r w:rsidR="00755BBE">
        <w:rPr>
          <w:rFonts w:ascii="Verdana" w:hAnsi="Verdana"/>
          <w:sz w:val="16"/>
          <w:szCs w:val="16"/>
        </w:rPr>
        <w:t>a manutenção do</w:t>
      </w:r>
      <w:r w:rsidR="00293519">
        <w:rPr>
          <w:rFonts w:ascii="Verdana" w:hAnsi="Verdana"/>
          <w:sz w:val="16"/>
          <w:szCs w:val="16"/>
        </w:rPr>
        <w:t xml:space="preserve"> auto de infração</w:t>
      </w:r>
      <w:r w:rsidR="00755BBE">
        <w:rPr>
          <w:rFonts w:ascii="Verdana" w:hAnsi="Verdana"/>
          <w:sz w:val="16"/>
          <w:szCs w:val="16"/>
        </w:rPr>
        <w:t xml:space="preserve"> </w:t>
      </w:r>
      <w:r w:rsidR="00141521" w:rsidRPr="00141521">
        <w:rPr>
          <w:rFonts w:ascii="Verdana" w:hAnsi="Verdana"/>
          <w:sz w:val="16"/>
          <w:szCs w:val="16"/>
        </w:rPr>
        <w:t>23266858/2019</w:t>
      </w:r>
      <w:r w:rsidR="00141521">
        <w:rPr>
          <w:rFonts w:ascii="Verdana" w:hAnsi="Verdana"/>
          <w:sz w:val="16"/>
          <w:szCs w:val="16"/>
        </w:rPr>
        <w:t xml:space="preserve"> </w:t>
      </w:r>
      <w:r w:rsidR="00755BBE">
        <w:rPr>
          <w:rFonts w:ascii="Verdana" w:hAnsi="Verdana"/>
          <w:sz w:val="16"/>
          <w:szCs w:val="16"/>
        </w:rPr>
        <w:t xml:space="preserve">e pagamento da multa no valor de R$ </w:t>
      </w:r>
      <w:r w:rsidR="00141521">
        <w:rPr>
          <w:rFonts w:ascii="Verdana" w:hAnsi="Verdana"/>
          <w:sz w:val="16"/>
          <w:szCs w:val="16"/>
        </w:rPr>
        <w:t>227,17</w:t>
      </w:r>
      <w:r w:rsidR="00755BBE">
        <w:rPr>
          <w:rFonts w:ascii="Verdana" w:hAnsi="Verdana"/>
          <w:sz w:val="16"/>
          <w:szCs w:val="16"/>
        </w:rPr>
        <w:t>, devidamente atualizado e corrigido na forma da Lei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141521">
        <w:rPr>
          <w:rFonts w:ascii="Verdana" w:hAnsi="Verdana"/>
          <w:sz w:val="16"/>
          <w:szCs w:val="16"/>
        </w:rPr>
        <w:t xml:space="preserve">Eng. </w:t>
      </w:r>
      <w:proofErr w:type="spellStart"/>
      <w:r w:rsidR="00141521">
        <w:rPr>
          <w:rFonts w:ascii="Verdana" w:hAnsi="Verdana"/>
          <w:sz w:val="16"/>
          <w:szCs w:val="16"/>
        </w:rPr>
        <w:t>Agric</w:t>
      </w:r>
      <w:proofErr w:type="spellEnd"/>
      <w:r w:rsidR="00141521">
        <w:rPr>
          <w:rFonts w:ascii="Verdana" w:hAnsi="Verdana"/>
          <w:sz w:val="16"/>
          <w:szCs w:val="16"/>
        </w:rPr>
        <w:t>. CELSO SHIGUETOSHI TANABE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>. CELSO SHIGUETOSHI TANABE, Eng. Agr. PEDRO PAULO DA COSTA MOTA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E42B5A">
        <w:rPr>
          <w:rFonts w:ascii="Verdana" w:hAnsi="Verdana"/>
          <w:sz w:val="17"/>
          <w:szCs w:val="17"/>
        </w:rPr>
        <w:t>10 de outubro</w:t>
      </w:r>
      <w:r>
        <w:rPr>
          <w:rFonts w:ascii="Verdana" w:hAnsi="Verdana"/>
          <w:sz w:val="17"/>
          <w:szCs w:val="17"/>
        </w:rPr>
        <w:t xml:space="preserve"> de 2019.</w:t>
      </w: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10136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6917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1521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4A2A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2E36"/>
    <w:rsid w:val="00285380"/>
    <w:rsid w:val="00286C7C"/>
    <w:rsid w:val="002872C5"/>
    <w:rsid w:val="00287DBC"/>
    <w:rsid w:val="00287F77"/>
    <w:rsid w:val="0029118B"/>
    <w:rsid w:val="0029324B"/>
    <w:rsid w:val="00293519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D6D1F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2EED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F7C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72D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0ACC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5BBE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5FE8"/>
    <w:rsid w:val="00796C45"/>
    <w:rsid w:val="007A24D7"/>
    <w:rsid w:val="007A26F9"/>
    <w:rsid w:val="007A2C6D"/>
    <w:rsid w:val="007A2F17"/>
    <w:rsid w:val="007A3D26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69EB"/>
    <w:rsid w:val="0085734C"/>
    <w:rsid w:val="0085748F"/>
    <w:rsid w:val="00857FD6"/>
    <w:rsid w:val="00862539"/>
    <w:rsid w:val="00862A1D"/>
    <w:rsid w:val="008644E7"/>
    <w:rsid w:val="008652F8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B60B6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77905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B4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140C"/>
    <w:rsid w:val="00AA2167"/>
    <w:rsid w:val="00AA487A"/>
    <w:rsid w:val="00AA6FC6"/>
    <w:rsid w:val="00AA6FD7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13F"/>
    <w:rsid w:val="00BE4809"/>
    <w:rsid w:val="00BE6CC2"/>
    <w:rsid w:val="00BF0592"/>
    <w:rsid w:val="00BF0BE5"/>
    <w:rsid w:val="00BF104C"/>
    <w:rsid w:val="00BF3328"/>
    <w:rsid w:val="00BF3A22"/>
    <w:rsid w:val="00BF3C4C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226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1C8A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1D58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2B5A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05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2D19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2019-09-03T16:37:00Z</cp:lastPrinted>
  <dcterms:created xsi:type="dcterms:W3CDTF">2019-10-21T15:30:00Z</dcterms:created>
  <dcterms:modified xsi:type="dcterms:W3CDTF">2019-11-04T12:21:00Z</dcterms:modified>
</cp:coreProperties>
</file>