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E42B5A">
        <w:rPr>
          <w:rFonts w:ascii="Verdana" w:hAnsi="Verdana"/>
          <w:b/>
          <w:sz w:val="17"/>
          <w:szCs w:val="17"/>
        </w:rPr>
        <w:t>ORDINÁRIA</w:t>
      </w:r>
      <w:r w:rsidR="00AA140C">
        <w:rPr>
          <w:rFonts w:ascii="Verdana" w:hAnsi="Verdana"/>
          <w:b/>
          <w:sz w:val="17"/>
          <w:szCs w:val="17"/>
        </w:rPr>
        <w:t xml:space="preserve"> </w:t>
      </w:r>
      <w:r w:rsidR="00E42B5A">
        <w:rPr>
          <w:rFonts w:ascii="Verdana" w:hAnsi="Verdana"/>
          <w:b/>
          <w:sz w:val="17"/>
          <w:szCs w:val="17"/>
        </w:rPr>
        <w:t>8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A07AB4">
        <w:rPr>
          <w:rFonts w:ascii="Verdana" w:hAnsi="Verdana"/>
          <w:b/>
          <w:sz w:val="17"/>
          <w:szCs w:val="17"/>
        </w:rPr>
        <w:t>90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A07AB4">
        <w:rPr>
          <w:rFonts w:ascii="Verdana" w:hAnsi="Verdana"/>
          <w:b/>
          <w:sz w:val="17"/>
          <w:szCs w:val="17"/>
        </w:rPr>
        <w:t>23266228</w:t>
      </w:r>
      <w:r w:rsidR="00E7050A">
        <w:rPr>
          <w:rFonts w:ascii="Verdana" w:hAnsi="Verdana"/>
          <w:b/>
          <w:sz w:val="17"/>
          <w:szCs w:val="17"/>
        </w:rPr>
        <w:t>/2019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FB2D19">
        <w:rPr>
          <w:rFonts w:ascii="Verdana" w:hAnsi="Verdana"/>
          <w:b/>
          <w:sz w:val="16"/>
          <w:szCs w:val="16"/>
        </w:rPr>
        <w:t xml:space="preserve">Tec. </w:t>
      </w:r>
      <w:proofErr w:type="spellStart"/>
      <w:r w:rsidR="00FB2D19">
        <w:rPr>
          <w:rFonts w:ascii="Verdana" w:hAnsi="Verdana"/>
          <w:b/>
          <w:sz w:val="16"/>
          <w:szCs w:val="16"/>
        </w:rPr>
        <w:t>Agropec</w:t>
      </w:r>
      <w:proofErr w:type="spellEnd"/>
      <w:r w:rsidR="00FB2D19">
        <w:rPr>
          <w:rFonts w:ascii="Verdana" w:hAnsi="Verdana"/>
          <w:b/>
          <w:sz w:val="16"/>
          <w:szCs w:val="16"/>
        </w:rPr>
        <w:t xml:space="preserve">. </w:t>
      </w:r>
      <w:r w:rsidR="00A07AB4">
        <w:rPr>
          <w:rFonts w:ascii="Verdana" w:hAnsi="Verdana"/>
          <w:b/>
          <w:sz w:val="16"/>
          <w:szCs w:val="16"/>
        </w:rPr>
        <w:t>ROSEMIR FEITOSA BARBOSA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E42B5A">
        <w:rPr>
          <w:rFonts w:ascii="Verdana" w:hAnsi="Verdana"/>
          <w:sz w:val="17"/>
          <w:szCs w:val="17"/>
        </w:rPr>
        <w:t xml:space="preserve">Favorável </w:t>
      </w:r>
      <w:r w:rsidR="00E7050A">
        <w:rPr>
          <w:rFonts w:ascii="Verdana" w:hAnsi="Verdana"/>
          <w:sz w:val="17"/>
          <w:szCs w:val="17"/>
        </w:rPr>
        <w:t>a manutençã</w:t>
      </w:r>
      <w:r w:rsidR="00AA6FD7">
        <w:rPr>
          <w:rFonts w:ascii="Verdana" w:hAnsi="Verdana"/>
          <w:sz w:val="17"/>
          <w:szCs w:val="17"/>
        </w:rPr>
        <w:t xml:space="preserve">o do auto de infração, artigo </w:t>
      </w:r>
      <w:r w:rsidR="00FB2D19">
        <w:rPr>
          <w:rFonts w:ascii="Verdana" w:hAnsi="Verdana"/>
          <w:sz w:val="17"/>
          <w:szCs w:val="17"/>
        </w:rPr>
        <w:t>1º</w:t>
      </w:r>
      <w:r w:rsidR="00E7050A">
        <w:rPr>
          <w:rFonts w:ascii="Verdana" w:hAnsi="Verdana"/>
          <w:sz w:val="17"/>
          <w:szCs w:val="17"/>
        </w:rPr>
        <w:t xml:space="preserve"> da Lei Fe</w:t>
      </w:r>
      <w:r w:rsidR="00FB2D19">
        <w:rPr>
          <w:rFonts w:ascii="Verdana" w:hAnsi="Verdana"/>
          <w:sz w:val="17"/>
          <w:szCs w:val="17"/>
        </w:rPr>
        <w:t>deral 6.496/1977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61721A" w:rsidRPr="00CE5F54" w:rsidRDefault="00C82485" w:rsidP="00BE413F">
      <w:pPr>
        <w:jc w:val="both"/>
        <w:rPr>
          <w:rFonts w:ascii="Verdana" w:hAnsi="Verdana"/>
          <w:sz w:val="17"/>
          <w:szCs w:val="17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E42B5A">
        <w:rPr>
          <w:rFonts w:ascii="Verdana" w:hAnsi="Verdana"/>
          <w:sz w:val="16"/>
          <w:szCs w:val="16"/>
        </w:rPr>
        <w:t>10</w:t>
      </w:r>
      <w:r w:rsidR="00974977">
        <w:rPr>
          <w:rFonts w:ascii="Verdana" w:hAnsi="Verdana"/>
          <w:sz w:val="16"/>
          <w:szCs w:val="16"/>
        </w:rPr>
        <w:t xml:space="preserve"> de </w:t>
      </w:r>
      <w:r w:rsidR="00E42B5A">
        <w:rPr>
          <w:rFonts w:ascii="Verdana" w:hAnsi="Verdana"/>
          <w:sz w:val="16"/>
          <w:szCs w:val="16"/>
        </w:rPr>
        <w:t>outubro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>, na cidade de Belém-PA</w:t>
      </w:r>
      <w:r w:rsidR="00472EED">
        <w:rPr>
          <w:rFonts w:ascii="Verdana" w:hAnsi="Verdana"/>
          <w:sz w:val="16"/>
          <w:szCs w:val="16"/>
        </w:rPr>
        <w:t>,</w:t>
      </w:r>
      <w:r w:rsidR="00472EED" w:rsidRPr="00472EED">
        <w:t xml:space="preserve"> </w:t>
      </w:r>
      <w:r w:rsidR="00E7050A" w:rsidRPr="00E7050A">
        <w:rPr>
          <w:rFonts w:ascii="Verdana" w:hAnsi="Verdana"/>
          <w:sz w:val="16"/>
          <w:szCs w:val="16"/>
        </w:rPr>
        <w:t xml:space="preserve">apreciando o assunto que 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2004; Considerando o disposto no artigo </w:t>
      </w:r>
      <w:r w:rsidR="00FB2D19">
        <w:rPr>
          <w:rFonts w:ascii="Verdana" w:hAnsi="Verdana"/>
          <w:sz w:val="16"/>
          <w:szCs w:val="16"/>
        </w:rPr>
        <w:t>1º da Lei Federal nº 6.496/1977</w:t>
      </w:r>
      <w:r w:rsidR="00E7050A" w:rsidRPr="00E7050A">
        <w:rPr>
          <w:rFonts w:ascii="Verdana" w:hAnsi="Verdana"/>
          <w:sz w:val="16"/>
          <w:szCs w:val="16"/>
        </w:rPr>
        <w:t xml:space="preserve">; </w:t>
      </w:r>
      <w:r w:rsidR="00E7050A">
        <w:rPr>
          <w:rFonts w:ascii="Verdana" w:hAnsi="Verdana"/>
          <w:sz w:val="16"/>
          <w:szCs w:val="16"/>
        </w:rPr>
        <w:t>Considerando que o processo encontra-se devidamente instruído, em conformidade com a Legislação Aplicada</w:t>
      </w:r>
      <w:r w:rsidR="00E7050A" w:rsidRPr="00E7050A">
        <w:rPr>
          <w:rFonts w:ascii="Verdana" w:hAnsi="Verdana"/>
          <w:sz w:val="16"/>
          <w:szCs w:val="16"/>
        </w:rPr>
        <w:t>; Considerando o analise técnica</w:t>
      </w:r>
      <w:r w:rsidR="00BE413F" w:rsidRPr="00BE413F">
        <w:rPr>
          <w:rFonts w:ascii="Verdana" w:hAnsi="Verdana"/>
          <w:sz w:val="16"/>
          <w:szCs w:val="16"/>
        </w:rPr>
        <w:t>.</w:t>
      </w:r>
      <w:r w:rsidR="00472EED" w:rsidRPr="00472EED">
        <w:rPr>
          <w:rFonts w:ascii="Verdana" w:hAnsi="Verdana"/>
          <w:sz w:val="16"/>
          <w:szCs w:val="16"/>
        </w:rPr>
        <w:t xml:space="preserve"> DECIDIU por unanimidade</w:t>
      </w:r>
      <w:r w:rsidR="00BE413F">
        <w:rPr>
          <w:rFonts w:ascii="Verdana" w:hAnsi="Verdana"/>
          <w:sz w:val="16"/>
          <w:szCs w:val="16"/>
        </w:rPr>
        <w:t>,</w:t>
      </w:r>
      <w:r w:rsidR="00472EED" w:rsidRPr="00472EED">
        <w:rPr>
          <w:rFonts w:ascii="Verdana" w:hAnsi="Verdana"/>
          <w:sz w:val="16"/>
          <w:szCs w:val="16"/>
        </w:rPr>
        <w:t xml:space="preserve"> </w:t>
      </w:r>
      <w:r w:rsidR="00282E36" w:rsidRPr="005C372D">
        <w:rPr>
          <w:rFonts w:ascii="Verdana" w:hAnsi="Verdana"/>
          <w:sz w:val="16"/>
          <w:szCs w:val="16"/>
        </w:rPr>
        <w:t>pe</w:t>
      </w:r>
      <w:r w:rsidR="00E7050A">
        <w:rPr>
          <w:rFonts w:ascii="Verdana" w:hAnsi="Verdana"/>
          <w:sz w:val="16"/>
          <w:szCs w:val="16"/>
        </w:rPr>
        <w:t xml:space="preserve">la manutenção do auto de infração </w:t>
      </w:r>
      <w:r w:rsidR="00A07AB4" w:rsidRPr="00A07AB4">
        <w:rPr>
          <w:rFonts w:ascii="Verdana" w:hAnsi="Verdana"/>
          <w:sz w:val="16"/>
          <w:szCs w:val="16"/>
        </w:rPr>
        <w:t>23266228</w:t>
      </w:r>
      <w:r w:rsidR="00E7050A">
        <w:rPr>
          <w:rFonts w:ascii="Verdana" w:hAnsi="Verdana"/>
          <w:sz w:val="16"/>
          <w:szCs w:val="16"/>
        </w:rPr>
        <w:t xml:space="preserve">/2019 e pagamento da multa no valor de R$ </w:t>
      </w:r>
      <w:r w:rsidR="00FB2D19">
        <w:rPr>
          <w:rFonts w:ascii="Verdana" w:hAnsi="Verdana"/>
          <w:sz w:val="16"/>
          <w:szCs w:val="16"/>
        </w:rPr>
        <w:t>681,52</w:t>
      </w:r>
      <w:r w:rsidR="00E7050A">
        <w:rPr>
          <w:rFonts w:ascii="Verdana" w:hAnsi="Verdana"/>
          <w:sz w:val="16"/>
          <w:szCs w:val="16"/>
        </w:rPr>
        <w:t>, devidamente atualizado e corrigido na forma da Lei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61721A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61721A">
        <w:rPr>
          <w:rFonts w:ascii="Verdana" w:hAnsi="Verdana"/>
          <w:sz w:val="16"/>
          <w:szCs w:val="16"/>
        </w:rPr>
        <w:t>DILSON AUGUSTO CAPUCHO FRAZÃO</w:t>
      </w:r>
      <w:r w:rsidR="0061721A" w:rsidRPr="00D30177">
        <w:rPr>
          <w:rFonts w:ascii="Verdana" w:hAnsi="Verdana"/>
          <w:sz w:val="16"/>
          <w:szCs w:val="16"/>
        </w:rPr>
        <w:t xml:space="preserve">, </w:t>
      </w:r>
      <w:r w:rsidR="0061721A" w:rsidRPr="00BA7356">
        <w:rPr>
          <w:rFonts w:ascii="Verdana" w:hAnsi="Verdana"/>
          <w:sz w:val="17"/>
          <w:szCs w:val="17"/>
        </w:rPr>
        <w:t xml:space="preserve">tendo sido este processo relatado pelo conselheiro </w:t>
      </w:r>
      <w:r w:rsidR="005C372D">
        <w:rPr>
          <w:rFonts w:ascii="Verdana" w:hAnsi="Verdana"/>
          <w:sz w:val="16"/>
          <w:szCs w:val="16"/>
        </w:rPr>
        <w:t>Eng. Agr. PEDRO PAULO DA COSTA MOTA</w:t>
      </w:r>
      <w:r w:rsidR="0061721A">
        <w:rPr>
          <w:rFonts w:ascii="Verdana" w:hAnsi="Verdana"/>
          <w:sz w:val="17"/>
          <w:szCs w:val="17"/>
        </w:rPr>
        <w:t>.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>P</w:t>
      </w:r>
      <w:r w:rsidR="0061721A" w:rsidRPr="00D30177">
        <w:rPr>
          <w:rFonts w:ascii="Verdana" w:hAnsi="Verdana"/>
          <w:sz w:val="16"/>
          <w:szCs w:val="16"/>
        </w:rPr>
        <w:t xml:space="preserve">resentes os Senhores Conselheiros Eng. Agr. </w:t>
      </w:r>
      <w:r w:rsidR="0061721A">
        <w:rPr>
          <w:rFonts w:ascii="Verdana" w:hAnsi="Verdana"/>
          <w:sz w:val="16"/>
          <w:szCs w:val="16"/>
        </w:rPr>
        <w:t>DILSON AUGUSTO CAPUCHO FRAZÃO,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 xml:space="preserve">Eng. </w:t>
      </w:r>
      <w:proofErr w:type="spellStart"/>
      <w:r w:rsidR="0061721A">
        <w:rPr>
          <w:rFonts w:ascii="Verdana" w:hAnsi="Verdana"/>
          <w:sz w:val="16"/>
          <w:szCs w:val="16"/>
        </w:rPr>
        <w:t>Agric</w:t>
      </w:r>
      <w:proofErr w:type="spellEnd"/>
      <w:r w:rsidR="0061721A">
        <w:rPr>
          <w:rFonts w:ascii="Verdana" w:hAnsi="Verdana"/>
          <w:sz w:val="16"/>
          <w:szCs w:val="16"/>
        </w:rPr>
        <w:t>. CELSO SHIGUETOSHI TANABE, Eng. Agr. PEDRO PAULO DA COSTA MOTA</w:t>
      </w:r>
      <w:proofErr w:type="gramStart"/>
      <w:r w:rsidR="0061721A">
        <w:rPr>
          <w:rFonts w:ascii="Verdana" w:hAnsi="Verdana"/>
          <w:sz w:val="16"/>
          <w:szCs w:val="16"/>
        </w:rPr>
        <w:t>-.</w:t>
      </w:r>
      <w:proofErr w:type="gramEnd"/>
      <w:r w:rsidR="0061721A">
        <w:rPr>
          <w:rFonts w:ascii="Verdana" w:hAnsi="Verdana"/>
          <w:sz w:val="16"/>
          <w:szCs w:val="16"/>
        </w:rPr>
        <w:t>-.-.-.-.-.-.-.-.-.-.-.-.-.-.-.-.-.-.-.-.-</w:t>
      </w:r>
      <w:r w:rsidR="0061721A" w:rsidRPr="00D30177">
        <w:rPr>
          <w:rFonts w:ascii="Verdana" w:hAnsi="Verdana"/>
          <w:sz w:val="16"/>
          <w:szCs w:val="16"/>
        </w:rPr>
        <w:t>.-.-.-.-.-.-.-.-.-.-.-.-.-.-.-.-.-.-.-.-.-.-.-.-.-.-.-.-.-.-.-.-.-.-.-</w:t>
      </w:r>
    </w:p>
    <w:p w:rsidR="0061721A" w:rsidRDefault="0061721A" w:rsidP="0061721A">
      <w:pPr>
        <w:jc w:val="both"/>
        <w:rPr>
          <w:rFonts w:ascii="Verdana" w:hAnsi="Verdana"/>
          <w:sz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E42B5A">
        <w:rPr>
          <w:rFonts w:ascii="Verdana" w:hAnsi="Verdana"/>
          <w:sz w:val="17"/>
          <w:szCs w:val="17"/>
        </w:rPr>
        <w:t>10 de outubro</w:t>
      </w:r>
      <w:r>
        <w:rPr>
          <w:rFonts w:ascii="Verdana" w:hAnsi="Verdana"/>
          <w:sz w:val="17"/>
          <w:szCs w:val="17"/>
        </w:rPr>
        <w:t xml:space="preserve"> de 2019.</w:t>
      </w:r>
    </w:p>
    <w:p w:rsidR="00E42B5A" w:rsidRDefault="00E42B5A" w:rsidP="0061721A">
      <w:pPr>
        <w:rPr>
          <w:rFonts w:ascii="Verdana" w:hAnsi="Verdana"/>
          <w:sz w:val="17"/>
          <w:szCs w:val="17"/>
        </w:rPr>
      </w:pPr>
    </w:p>
    <w:p w:rsidR="00E42B5A" w:rsidRDefault="00E42B5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Eng. Agr. DILSON AUGUSTO CAPUCHO FRAZÃO</w:t>
      </w:r>
    </w:p>
    <w:p w:rsidR="0010136A" w:rsidRDefault="0061721A" w:rsidP="0061721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de Agronomia 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922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6917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35C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2E36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D6D1F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2EED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F7C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72D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21A"/>
    <w:rsid w:val="00617A63"/>
    <w:rsid w:val="00620ACC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5FE8"/>
    <w:rsid w:val="00796C45"/>
    <w:rsid w:val="007A24D7"/>
    <w:rsid w:val="007A26F9"/>
    <w:rsid w:val="007A2C6D"/>
    <w:rsid w:val="007A2F17"/>
    <w:rsid w:val="007A3D26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2F8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2005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235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1269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77905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B4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140C"/>
    <w:rsid w:val="00AA2167"/>
    <w:rsid w:val="00AA487A"/>
    <w:rsid w:val="00AA6FC6"/>
    <w:rsid w:val="00AA6FD7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13F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226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1C8A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1D58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2B5A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05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2D19"/>
    <w:rsid w:val="00FB4025"/>
    <w:rsid w:val="00FC0117"/>
    <w:rsid w:val="00FC0A48"/>
    <w:rsid w:val="00FC14D0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2019-09-03T16:37:00Z</cp:lastPrinted>
  <dcterms:created xsi:type="dcterms:W3CDTF">2019-10-21T14:27:00Z</dcterms:created>
  <dcterms:modified xsi:type="dcterms:W3CDTF">2019-10-21T14:27:00Z</dcterms:modified>
</cp:coreProperties>
</file>