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F51DB2" w:rsidP="008E13A8">
      <w:proofErr w:type="gramStart"/>
      <w:r>
        <w:t>REUNIÃO ...</w:t>
      </w:r>
      <w:proofErr w:type="gramEnd"/>
      <w:r>
        <w:t xml:space="preserve">.... </w:t>
      </w:r>
      <w:r w:rsidR="008E13A8" w:rsidRPr="00786134">
        <w:t>.</w:t>
      </w:r>
      <w:r w:rsidR="008E13A8" w:rsidRPr="00786134">
        <w:tab/>
        <w:t>: ORDINÁRIA 0</w:t>
      </w:r>
      <w:r w:rsidR="00E579D4" w:rsidRPr="00786134">
        <w:t>5</w:t>
      </w:r>
      <w:r w:rsidR="008E13A8"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DA3E7C">
        <w:t>47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DA3E7C">
        <w:t>S/N</w:t>
      </w:r>
    </w:p>
    <w:p w:rsidR="00FD1682" w:rsidRPr="002E07E9" w:rsidRDefault="00F51DB2" w:rsidP="00FD1682">
      <w:r>
        <w:t>INTERESSADO</w:t>
      </w:r>
      <w:r w:rsidR="00FD1682" w:rsidRPr="002E07E9">
        <w:tab/>
        <w:t xml:space="preserve">: </w:t>
      </w:r>
      <w:r w:rsidR="00DA3E7C">
        <w:t>GERÊNCIA DE FISCALIZAÇÃO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EB57BB" w:rsidRPr="00D8577A">
        <w:t>Dispõe sobre a</w:t>
      </w:r>
      <w:r w:rsidR="00DA3E7C">
        <w:t xml:space="preserve">lterações que deverão ser efetuadas na confecção dos Relatórios de Fiscalização encaminhado à </w:t>
      </w:r>
      <w:r w:rsidR="00DA3E7C" w:rsidRPr="00786134">
        <w:t>Câmara Especializada de Engenharia Mecânica e Metalúrgica e Geologia e Minas</w:t>
      </w:r>
      <w:r w:rsidR="00DA3E7C">
        <w:t xml:space="preserve"> – CEEMM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DD50D8" w:rsidRPr="00786134" w:rsidRDefault="00392C9C" w:rsidP="00DD50D8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EB57BB" w:rsidRPr="00D8577A">
        <w:t>apreciando</w:t>
      </w:r>
      <w:r w:rsidR="00DA3E7C">
        <w:t xml:space="preserve"> o Relatório de Fiscalização encaminhado pela Gerência de Fiscalização do CREA-PA, constatou que as informações apresentadas não atendem os interesses dessa Especializada. Considerando a Lei Federal 5.194, de 24 de dezembro de 1966. Considerando a Lei Federal 6.496, de </w:t>
      </w:r>
      <w:proofErr w:type="gramStart"/>
      <w:r w:rsidR="00DA3E7C">
        <w:t>7</w:t>
      </w:r>
      <w:proofErr w:type="gramEnd"/>
      <w:r w:rsidR="00DA3E7C">
        <w:t xml:space="preserve"> de dezembro de 1977. Considerando a Resolução do CONFEA Nº 1</w:t>
      </w:r>
      <w:r w:rsidR="00FD0CB6">
        <w:t>.</w:t>
      </w:r>
      <w:r w:rsidR="00DA3E7C">
        <w:t xml:space="preserve">008 de </w:t>
      </w:r>
      <w:proofErr w:type="gramStart"/>
      <w:r w:rsidR="00DA3E7C">
        <w:t>9</w:t>
      </w:r>
      <w:proofErr w:type="gramEnd"/>
      <w:r w:rsidR="00DA3E7C">
        <w:t xml:space="preserve"> de dezembro de 2004. </w:t>
      </w:r>
      <w:r w:rsidR="00B60C13" w:rsidRPr="000F50BF">
        <w:rPr>
          <w:b/>
        </w:rPr>
        <w:t>DECIDIU</w:t>
      </w:r>
      <w:r w:rsidR="00B60C13">
        <w:rPr>
          <w:b/>
        </w:rPr>
        <w:t xml:space="preserve"> </w:t>
      </w:r>
      <w:r w:rsidR="00B60C13" w:rsidRPr="00DB5EAD">
        <w:t xml:space="preserve">por unanimidade, </w:t>
      </w:r>
      <w:r w:rsidR="00B9193D">
        <w:t xml:space="preserve">que o Relatório de Fiscalização deverá sofrer alterações em sua estrutura, devendo </w:t>
      </w:r>
      <w:proofErr w:type="gramStart"/>
      <w:r w:rsidR="00B9193D">
        <w:t>serem</w:t>
      </w:r>
      <w:proofErr w:type="gramEnd"/>
      <w:r w:rsidR="00B9193D">
        <w:t xml:space="preserve"> </w:t>
      </w:r>
      <w:r w:rsidR="00B9193D">
        <w:rPr>
          <w:b/>
        </w:rPr>
        <w:t>incluída</w:t>
      </w:r>
      <w:r w:rsidR="00B9193D" w:rsidRPr="00B9193D">
        <w:rPr>
          <w:b/>
        </w:rPr>
        <w:t>s</w:t>
      </w:r>
      <w:r w:rsidR="00B9193D">
        <w:t xml:space="preserve"> colunas com: </w:t>
      </w:r>
      <w:r w:rsidR="00B9193D" w:rsidRPr="00B9193D">
        <w:rPr>
          <w:b/>
        </w:rPr>
        <w:t>nome do interessado</w:t>
      </w:r>
      <w:r w:rsidR="00B9193D">
        <w:t xml:space="preserve"> e </w:t>
      </w:r>
      <w:r w:rsidR="00B9193D" w:rsidRPr="00B9193D">
        <w:rPr>
          <w:b/>
        </w:rPr>
        <w:t>descrição da infração</w:t>
      </w:r>
      <w:r w:rsidR="00B9193D">
        <w:t xml:space="preserve"> e </w:t>
      </w:r>
      <w:r w:rsidR="00B9193D">
        <w:rPr>
          <w:b/>
        </w:rPr>
        <w:t>excluída</w:t>
      </w:r>
      <w:r w:rsidR="00B9193D" w:rsidRPr="00B9193D">
        <w:rPr>
          <w:b/>
        </w:rPr>
        <w:t>s</w:t>
      </w:r>
      <w:r w:rsidR="00B9193D">
        <w:t xml:space="preserve"> as colunas de: </w:t>
      </w:r>
      <w:r w:rsidR="00B9193D" w:rsidRPr="00B9193D">
        <w:rPr>
          <w:b/>
        </w:rPr>
        <w:t>latitude</w:t>
      </w:r>
      <w:r w:rsidR="00B9193D">
        <w:t xml:space="preserve">, </w:t>
      </w:r>
      <w:r w:rsidR="00B9193D" w:rsidRPr="00B9193D">
        <w:rPr>
          <w:b/>
        </w:rPr>
        <w:t>longitude</w:t>
      </w:r>
      <w:r w:rsidR="00B9193D">
        <w:t xml:space="preserve">, </w:t>
      </w:r>
      <w:r w:rsidR="00B9193D" w:rsidRPr="00B9193D">
        <w:rPr>
          <w:b/>
        </w:rPr>
        <w:t xml:space="preserve">câmara </w:t>
      </w:r>
      <w:r w:rsidR="00B9193D">
        <w:t xml:space="preserve">e </w:t>
      </w:r>
      <w:r w:rsidR="00B9193D" w:rsidRPr="00B9193D">
        <w:rPr>
          <w:b/>
        </w:rPr>
        <w:t>possui data AR</w:t>
      </w:r>
      <w:r w:rsidR="004D5B47">
        <w:t>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7D7ABA" w:rsidRPr="00906263">
        <w:t xml:space="preserve">Eng. Mec. Newton </w:t>
      </w:r>
      <w:proofErr w:type="spellStart"/>
      <w:r w:rsidR="007D7ABA" w:rsidRPr="00906263">
        <w:t>Sure</w:t>
      </w:r>
      <w:proofErr w:type="spellEnd"/>
      <w:r w:rsidR="007D7ABA" w:rsidRPr="00906263">
        <w:t xml:space="preserve"> Soeiro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</w:t>
      </w:r>
      <w:r w:rsidR="00B9193D">
        <w:t xml:space="preserve"> Raimundo Nonato Espírito Santo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</w:t>
      </w:r>
      <w:r w:rsidR="007D7ABA">
        <w:t>stenções e nem votos contrários</w:t>
      </w:r>
      <w:r w:rsidR="00DD50D8" w:rsidRPr="00786134">
        <w:t>.</w:t>
      </w:r>
      <w:r w:rsidR="008E42A3">
        <w:t xml:space="preserve"> </w:t>
      </w:r>
      <w:proofErr w:type="gramStart"/>
      <w:r w:rsidR="00DD50D8" w:rsidRPr="00786134">
        <w:t>-.</w:t>
      </w:r>
      <w:proofErr w:type="gramEnd"/>
      <w:r w:rsidR="00DD50D8" w:rsidRPr="00786134">
        <w:t>-.-.-.-.-.-.-.-.-.-.-.-.-.-.-.-.-.-.-.-.-.-.-.-.-.-.-.-.-.-.-.-.-.-.-.-.-.-.-.-.-.-.-.-.-.-.-.-.-.-.-.-.-.-.-.-.-.</w:t>
      </w:r>
      <w:r w:rsidR="007D7ABA">
        <w:t>-.-.-.-.-.-.-.-.-.--.-.-.-</w:t>
      </w:r>
      <w:r w:rsidR="00DD50D8" w:rsidRPr="00786134">
        <w:t>Cientifique-se e cumpra-se.</w:t>
      </w:r>
      <w:bookmarkStart w:id="0" w:name="_GoBack"/>
      <w:bookmarkEnd w:id="0"/>
    </w:p>
    <w:p w:rsidR="00DD50D8" w:rsidRDefault="00DD50D8" w:rsidP="00DD50D8">
      <w:pPr>
        <w:jc w:val="both"/>
      </w:pPr>
    </w:p>
    <w:p w:rsidR="008955D4" w:rsidRDefault="008955D4" w:rsidP="00DD50D8">
      <w:pPr>
        <w:jc w:val="both"/>
      </w:pPr>
    </w:p>
    <w:p w:rsidR="00421E64" w:rsidRPr="00786134" w:rsidRDefault="00421E6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Pr="00786134" w:rsidRDefault="008955D4" w:rsidP="00421E64"/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10136A" w:rsidRPr="00A65344" w:rsidRDefault="00DD50D8" w:rsidP="00A65344">
      <w:pPr>
        <w:jc w:val="center"/>
      </w:pPr>
      <w:r w:rsidRPr="00786134">
        <w:t>Coordenador da CEEMM</w:t>
      </w:r>
    </w:p>
    <w:sectPr w:rsidR="0010136A" w:rsidRPr="00A6534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7C" w:rsidRDefault="00DA3E7C" w:rsidP="00CA4B56">
      <w:pPr>
        <w:pStyle w:val="Rodap"/>
      </w:pPr>
      <w:r>
        <w:separator/>
      </w:r>
    </w:p>
  </w:endnote>
  <w:endnote w:type="continuationSeparator" w:id="0">
    <w:p w:rsidR="00DA3E7C" w:rsidRDefault="00DA3E7C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7C" w:rsidRPr="008644E7" w:rsidRDefault="00DA3E7C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7C" w:rsidRDefault="00DA3E7C" w:rsidP="00CA4B56">
      <w:pPr>
        <w:pStyle w:val="Rodap"/>
      </w:pPr>
      <w:r>
        <w:separator/>
      </w:r>
    </w:p>
  </w:footnote>
  <w:footnote w:type="continuationSeparator" w:id="0">
    <w:p w:rsidR="00DA3E7C" w:rsidRDefault="00DA3E7C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7C" w:rsidRPr="005E18A2" w:rsidRDefault="00DA3E7C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DA3E7C" w:rsidRPr="005E18A2" w:rsidRDefault="00DA3E7C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DA3E7C" w:rsidRPr="005E18A2" w:rsidRDefault="00DA3E7C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DA3E7C" w:rsidRDefault="00DA3E7C" w:rsidP="00FB4025">
    <w:pPr>
      <w:pStyle w:val="Cabealho"/>
      <w:rPr>
        <w:sz w:val="20"/>
        <w:szCs w:val="20"/>
      </w:rPr>
    </w:pPr>
  </w:p>
  <w:p w:rsidR="00DA3E7C" w:rsidRDefault="00DA3E7C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DA3E7C" w:rsidRPr="008644E7" w:rsidRDefault="00DA3E7C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7C" w:rsidRPr="005E18A2" w:rsidRDefault="00DA3E7C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3E7C" w:rsidRPr="00E579D4" w:rsidRDefault="00DA3E7C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DA3E7C" w:rsidRPr="00E579D4" w:rsidRDefault="00DA3E7C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DA3E7C" w:rsidRPr="008E13A8" w:rsidRDefault="00DA3E7C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 w:rsidR="0058122D">
      <w:rPr>
        <w:rFonts w:ascii="Arial" w:hAnsi="Arial" w:cs="Arial"/>
        <w:b/>
      </w:rPr>
      <w:t xml:space="preserve"> E METALÚRGICA</w:t>
    </w:r>
    <w:r w:rsidRPr="00E579D4">
      <w:rPr>
        <w:rFonts w:ascii="Arial" w:hAnsi="Arial" w:cs="Arial"/>
        <w:b/>
      </w:rPr>
      <w:t xml:space="preserve"> 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0E0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3B55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A6D64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676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9C9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298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1E64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266B"/>
    <w:rsid w:val="004D539C"/>
    <w:rsid w:val="004D5B47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37D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122D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1E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45E9"/>
    <w:rsid w:val="00744EFD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0F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ABA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35FA"/>
    <w:rsid w:val="008240EA"/>
    <w:rsid w:val="008259DB"/>
    <w:rsid w:val="00827644"/>
    <w:rsid w:val="00827E2F"/>
    <w:rsid w:val="00834132"/>
    <w:rsid w:val="008358FB"/>
    <w:rsid w:val="00836B14"/>
    <w:rsid w:val="0084142E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42A3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579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344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13"/>
    <w:rsid w:val="00B60CDC"/>
    <w:rsid w:val="00B64C8B"/>
    <w:rsid w:val="00B66488"/>
    <w:rsid w:val="00B67D19"/>
    <w:rsid w:val="00B74EFA"/>
    <w:rsid w:val="00B759E1"/>
    <w:rsid w:val="00B86E35"/>
    <w:rsid w:val="00B90D82"/>
    <w:rsid w:val="00B9193D"/>
    <w:rsid w:val="00B92477"/>
    <w:rsid w:val="00B945FB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7A6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422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2329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3E7C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17B3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9AE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57BB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1DB2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0CB6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8207-CB82-4F77-AED0-69CD79D7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20</cp:revision>
  <cp:lastPrinted>2018-11-13T11:32:00Z</cp:lastPrinted>
  <dcterms:created xsi:type="dcterms:W3CDTF">2019-07-01T15:20:00Z</dcterms:created>
  <dcterms:modified xsi:type="dcterms:W3CDTF">2019-07-01T16:44:00Z</dcterms:modified>
</cp:coreProperties>
</file>