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8B56FC">
      <w:pPr>
        <w:tabs>
          <w:tab w:val="left" w:pos="1560"/>
        </w:tabs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61D2C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C14483">
        <w:rPr>
          <w:b/>
          <w:sz w:val="22"/>
          <w:szCs w:val="22"/>
        </w:rPr>
        <w:t>2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8B56FC">
      <w:pPr>
        <w:tabs>
          <w:tab w:val="left" w:pos="1560"/>
        </w:tabs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060F55">
        <w:rPr>
          <w:b/>
          <w:sz w:val="22"/>
          <w:szCs w:val="22"/>
        </w:rPr>
        <w:t>2</w:t>
      </w:r>
      <w:r w:rsidR="001F456A">
        <w:rPr>
          <w:b/>
          <w:sz w:val="22"/>
          <w:szCs w:val="22"/>
        </w:rPr>
        <w:t>3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1F456A" w:rsidRDefault="00FD1682" w:rsidP="008B56FC">
      <w:pPr>
        <w:tabs>
          <w:tab w:val="left" w:pos="1560"/>
        </w:tabs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</w:r>
      <w:r w:rsidR="001F456A" w:rsidRPr="001F456A">
        <w:rPr>
          <w:b/>
          <w:sz w:val="22"/>
          <w:szCs w:val="22"/>
        </w:rPr>
        <w:t>369782</w:t>
      </w:r>
      <w:r w:rsidR="00E94CF1" w:rsidRPr="001F456A">
        <w:rPr>
          <w:b/>
          <w:sz w:val="22"/>
          <w:szCs w:val="22"/>
        </w:rPr>
        <w:t>/2019</w:t>
      </w:r>
    </w:p>
    <w:p w:rsidR="00FD1682" w:rsidRPr="00061D2C" w:rsidRDefault="008B56FC" w:rsidP="008B56FC">
      <w:pPr>
        <w:tabs>
          <w:tab w:val="left" w:pos="1560"/>
        </w:tabs>
        <w:rPr>
          <w:b/>
          <w:sz w:val="22"/>
          <w:szCs w:val="22"/>
        </w:rPr>
      </w:pPr>
      <w:r>
        <w:rPr>
          <w:sz w:val="22"/>
          <w:szCs w:val="22"/>
        </w:rPr>
        <w:t>INTERESSADO</w:t>
      </w:r>
      <w:r w:rsidR="00FD1682" w:rsidRPr="00061D2C">
        <w:rPr>
          <w:sz w:val="22"/>
          <w:szCs w:val="22"/>
        </w:rPr>
        <w:t>.</w:t>
      </w:r>
      <w:r w:rsidR="00FD1682" w:rsidRPr="00061D2C">
        <w:rPr>
          <w:sz w:val="22"/>
          <w:szCs w:val="22"/>
        </w:rPr>
        <w:tab/>
      </w:r>
      <w:r w:rsidR="00FD1682"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060F55">
        <w:rPr>
          <w:b/>
          <w:sz w:val="22"/>
          <w:szCs w:val="22"/>
        </w:rPr>
        <w:t xml:space="preserve">Eng. </w:t>
      </w:r>
      <w:proofErr w:type="spellStart"/>
      <w:r w:rsidR="00060F55">
        <w:rPr>
          <w:b/>
          <w:sz w:val="22"/>
          <w:szCs w:val="22"/>
        </w:rPr>
        <w:t>Ftal</w:t>
      </w:r>
      <w:proofErr w:type="spellEnd"/>
      <w:r w:rsidR="00060F55">
        <w:rPr>
          <w:b/>
          <w:sz w:val="22"/>
          <w:szCs w:val="22"/>
        </w:rPr>
        <w:t xml:space="preserve">. </w:t>
      </w:r>
      <w:r w:rsidR="001F456A">
        <w:rPr>
          <w:b/>
          <w:sz w:val="22"/>
          <w:szCs w:val="22"/>
        </w:rPr>
        <w:t>GIOVANNI RODRIGUES TABOSA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="00D147AC">
        <w:rPr>
          <w:sz w:val="22"/>
          <w:szCs w:val="22"/>
        </w:rPr>
        <w:t xml:space="preserve"> </w:t>
      </w:r>
      <w:r w:rsidR="00E94CF1" w:rsidRPr="00E94CF1">
        <w:rPr>
          <w:sz w:val="22"/>
          <w:szCs w:val="22"/>
        </w:rPr>
        <w:t xml:space="preserve">Favorável </w:t>
      </w:r>
      <w:r w:rsidR="001F456A">
        <w:rPr>
          <w:sz w:val="22"/>
          <w:szCs w:val="22"/>
        </w:rPr>
        <w:t>ao pleito do interessado</w:t>
      </w:r>
      <w:r w:rsidR="00061D2C" w:rsidRPr="00061D2C">
        <w:rPr>
          <w:sz w:val="22"/>
          <w:szCs w:val="22"/>
        </w:rPr>
        <w:t>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2F7455">
        <w:rPr>
          <w:sz w:val="22"/>
          <w:szCs w:val="22"/>
        </w:rPr>
        <w:t>22 de agosto</w:t>
      </w:r>
      <w:r w:rsidR="006958FB" w:rsidRPr="00061D2C">
        <w:rPr>
          <w:sz w:val="22"/>
          <w:szCs w:val="22"/>
        </w:rPr>
        <w:t xml:space="preserve"> de 201</w:t>
      </w:r>
      <w:r w:rsidR="001D1FD7" w:rsidRPr="00061D2C">
        <w:rPr>
          <w:sz w:val="22"/>
          <w:szCs w:val="22"/>
        </w:rPr>
        <w:t>9</w:t>
      </w:r>
      <w:r w:rsidR="00E94CF1">
        <w:rPr>
          <w:sz w:val="22"/>
          <w:szCs w:val="22"/>
        </w:rPr>
        <w:t>, na cidade de Belém-PA,</w:t>
      </w:r>
      <w:r w:rsidR="001F456A">
        <w:rPr>
          <w:sz w:val="22"/>
          <w:szCs w:val="22"/>
        </w:rPr>
        <w:t xml:space="preserve"> apreciando o assunto que trata de solicita inclusão das atividades as quais, segundo ele,</w:t>
      </w:r>
      <w:r w:rsidR="001F456A" w:rsidRPr="001F456A">
        <w:rPr>
          <w:sz w:val="22"/>
          <w:szCs w:val="22"/>
        </w:rPr>
        <w:t xml:space="preserve"> </w:t>
      </w:r>
      <w:r w:rsidR="001F456A">
        <w:rPr>
          <w:sz w:val="22"/>
          <w:szCs w:val="22"/>
        </w:rPr>
        <w:t>“</w:t>
      </w:r>
      <w:r w:rsidR="001F456A" w:rsidRPr="001F456A">
        <w:rPr>
          <w:sz w:val="22"/>
          <w:szCs w:val="22"/>
        </w:rPr>
        <w:t>estão</w:t>
      </w:r>
      <w:r w:rsidR="001F456A">
        <w:rPr>
          <w:sz w:val="22"/>
          <w:szCs w:val="22"/>
        </w:rPr>
        <w:t xml:space="preserve"> claramente e devidamente </w:t>
      </w:r>
      <w:proofErr w:type="gramStart"/>
      <w:r w:rsidR="001F456A">
        <w:rPr>
          <w:sz w:val="22"/>
          <w:szCs w:val="22"/>
        </w:rPr>
        <w:t>descritas no manual de fiscalização da engenharia florestal</w:t>
      </w:r>
      <w:proofErr w:type="gramEnd"/>
      <w:r w:rsidR="001F456A">
        <w:rPr>
          <w:sz w:val="22"/>
          <w:szCs w:val="22"/>
        </w:rPr>
        <w:t xml:space="preserve"> CREA-PA 2014, no </w:t>
      </w:r>
      <w:r w:rsidR="001F456A" w:rsidRPr="001F456A">
        <w:rPr>
          <w:sz w:val="22"/>
          <w:szCs w:val="22"/>
        </w:rPr>
        <w:t>item</w:t>
      </w:r>
      <w:r w:rsidR="001F456A">
        <w:rPr>
          <w:sz w:val="22"/>
          <w:szCs w:val="22"/>
        </w:rPr>
        <w:t xml:space="preserve"> </w:t>
      </w:r>
      <w:r w:rsidR="001F456A" w:rsidRPr="001F456A">
        <w:rPr>
          <w:sz w:val="22"/>
          <w:szCs w:val="22"/>
        </w:rPr>
        <w:t>Geoci</w:t>
      </w:r>
      <w:r w:rsidR="001F456A">
        <w:rPr>
          <w:sz w:val="22"/>
          <w:szCs w:val="22"/>
        </w:rPr>
        <w:t xml:space="preserve">ências aplicadas onde na listagem atual das atribuições não consta as atribuições de: </w:t>
      </w:r>
      <w:r w:rsidR="001F456A" w:rsidRPr="001F456A">
        <w:rPr>
          <w:sz w:val="22"/>
          <w:szCs w:val="22"/>
        </w:rPr>
        <w:t>Cartografia/</w:t>
      </w:r>
      <w:proofErr w:type="spellStart"/>
      <w:r w:rsidR="001F456A" w:rsidRPr="001F456A">
        <w:rPr>
          <w:sz w:val="22"/>
          <w:szCs w:val="22"/>
        </w:rPr>
        <w:t>Geodésia</w:t>
      </w:r>
      <w:proofErr w:type="spellEnd"/>
      <w:r w:rsidR="001F456A" w:rsidRPr="001F456A">
        <w:rPr>
          <w:sz w:val="22"/>
          <w:szCs w:val="22"/>
        </w:rPr>
        <w:t>;</w:t>
      </w:r>
      <w:r w:rsidR="001F456A">
        <w:rPr>
          <w:sz w:val="22"/>
          <w:szCs w:val="22"/>
        </w:rPr>
        <w:t xml:space="preserve"> Sensoriamento remoto.</w:t>
      </w:r>
      <w:r w:rsidR="001F456A" w:rsidRPr="001F456A">
        <w:rPr>
          <w:sz w:val="22"/>
          <w:szCs w:val="22"/>
        </w:rPr>
        <w:t xml:space="preserve"> Foto</w:t>
      </w:r>
      <w:r w:rsidR="001F456A">
        <w:rPr>
          <w:sz w:val="22"/>
          <w:szCs w:val="22"/>
        </w:rPr>
        <w:t xml:space="preserve">interpretação/Aerofotogrametria dentre outras, e algumas atividades silvicultura urbana </w:t>
      </w:r>
      <w:r w:rsidR="001F456A" w:rsidRPr="001F456A">
        <w:rPr>
          <w:sz w:val="22"/>
          <w:szCs w:val="22"/>
        </w:rPr>
        <w:t>que</w:t>
      </w:r>
      <w:r w:rsidR="001F456A">
        <w:rPr>
          <w:sz w:val="22"/>
          <w:szCs w:val="22"/>
        </w:rPr>
        <w:t xml:space="preserve"> </w:t>
      </w:r>
      <w:r w:rsidR="001F456A" w:rsidRPr="001F456A">
        <w:rPr>
          <w:sz w:val="22"/>
          <w:szCs w:val="22"/>
        </w:rPr>
        <w:t>não consta na listagem atual das atribuições. Assim sendo solicito esclarecimentos e aguardo que logo seja resolvido, pois</w:t>
      </w:r>
      <w:r w:rsidR="001F456A">
        <w:rPr>
          <w:sz w:val="22"/>
          <w:szCs w:val="22"/>
        </w:rPr>
        <w:t xml:space="preserve"> </w:t>
      </w:r>
      <w:r w:rsidR="001F456A" w:rsidRPr="001F456A">
        <w:rPr>
          <w:sz w:val="22"/>
          <w:szCs w:val="22"/>
        </w:rPr>
        <w:t>na engenharia florestal temos disciplinas que habilita a tais atividade profissional, sendo uma delas é o estudo do índice de</w:t>
      </w:r>
      <w:r w:rsidR="001F456A">
        <w:rPr>
          <w:sz w:val="22"/>
          <w:szCs w:val="22"/>
        </w:rPr>
        <w:t xml:space="preserve"> degradação</w:t>
      </w:r>
      <w:r w:rsidR="001F456A" w:rsidRPr="001F456A">
        <w:rPr>
          <w:sz w:val="22"/>
          <w:szCs w:val="22"/>
        </w:rPr>
        <w:t xml:space="preserve"> flores</w:t>
      </w:r>
      <w:r w:rsidR="001F456A">
        <w:rPr>
          <w:sz w:val="22"/>
          <w:szCs w:val="22"/>
        </w:rPr>
        <w:t>tal realizado via sensoriamento remoto por aritmética dos dados das imagens como NDVI e NDFI</w:t>
      </w:r>
      <w:r w:rsidR="001F456A" w:rsidRPr="001F456A">
        <w:rPr>
          <w:sz w:val="22"/>
          <w:szCs w:val="22"/>
        </w:rPr>
        <w:t xml:space="preserve"> e</w:t>
      </w:r>
      <w:r w:rsidR="001F456A">
        <w:rPr>
          <w:sz w:val="22"/>
          <w:szCs w:val="22"/>
        </w:rPr>
        <w:t xml:space="preserve"> </w:t>
      </w:r>
      <w:r w:rsidR="001F456A" w:rsidRPr="001F456A">
        <w:rPr>
          <w:sz w:val="22"/>
          <w:szCs w:val="22"/>
        </w:rPr>
        <w:t>analises temporais de desflorestamento.</w:t>
      </w:r>
      <w:r w:rsidR="001F456A">
        <w:rPr>
          <w:sz w:val="22"/>
          <w:szCs w:val="22"/>
        </w:rPr>
        <w:t>”</w:t>
      </w:r>
      <w:r w:rsidR="00E94CF1" w:rsidRPr="00E94CF1">
        <w:rPr>
          <w:sz w:val="22"/>
          <w:szCs w:val="22"/>
        </w:rPr>
        <w:t>.</w:t>
      </w:r>
      <w:r w:rsidR="001F456A">
        <w:rPr>
          <w:sz w:val="22"/>
          <w:szCs w:val="22"/>
        </w:rPr>
        <w:t xml:space="preserve"> Considerando que o Engenheiro Florestal Giovanni Rodrigues </w:t>
      </w:r>
      <w:proofErr w:type="spellStart"/>
      <w:r w:rsidR="001F456A">
        <w:rPr>
          <w:sz w:val="22"/>
          <w:szCs w:val="22"/>
        </w:rPr>
        <w:t>Tabosa</w:t>
      </w:r>
      <w:proofErr w:type="spellEnd"/>
      <w:r w:rsidR="001F456A">
        <w:rPr>
          <w:sz w:val="22"/>
          <w:szCs w:val="22"/>
        </w:rPr>
        <w:t xml:space="preserve"> possui atribuições constantes no art. 10 da Resolução do </w:t>
      </w:r>
      <w:proofErr w:type="spellStart"/>
      <w:r w:rsidR="001F456A">
        <w:rPr>
          <w:sz w:val="22"/>
          <w:szCs w:val="22"/>
        </w:rPr>
        <w:t>Confea</w:t>
      </w:r>
      <w:proofErr w:type="spellEnd"/>
      <w:r w:rsidR="001F456A">
        <w:rPr>
          <w:sz w:val="22"/>
          <w:szCs w:val="22"/>
        </w:rPr>
        <w:t xml:space="preserve"> nº 218/1973, nas atividades de 1 a 18; Considerando que o mesmo também possui atribuição para realizar o </w:t>
      </w:r>
      <w:proofErr w:type="spellStart"/>
      <w:r w:rsidR="001F456A">
        <w:rPr>
          <w:sz w:val="22"/>
          <w:szCs w:val="22"/>
        </w:rPr>
        <w:t>georreferenciamento</w:t>
      </w:r>
      <w:proofErr w:type="spellEnd"/>
      <w:r w:rsidR="001F456A">
        <w:rPr>
          <w:sz w:val="22"/>
          <w:szCs w:val="22"/>
        </w:rPr>
        <w:t xml:space="preserve"> de imóveis rurais; Considerando o disposto nos artigos 6º e 7º da Resolução do </w:t>
      </w:r>
      <w:proofErr w:type="spellStart"/>
      <w:r w:rsidR="001F456A">
        <w:rPr>
          <w:sz w:val="22"/>
          <w:szCs w:val="22"/>
        </w:rPr>
        <w:t>Confea</w:t>
      </w:r>
      <w:proofErr w:type="spellEnd"/>
      <w:r w:rsidR="001F456A">
        <w:rPr>
          <w:sz w:val="22"/>
          <w:szCs w:val="22"/>
        </w:rPr>
        <w:t xml:space="preserve"> 1.073/2016; Considerando que após análise do referido processo verificou que em seu histórico consta 60h da disciplina Fotogrametria e Fotointerpretação.</w:t>
      </w:r>
      <w:r w:rsidR="00E94CF1" w:rsidRPr="00E94CF1">
        <w:rPr>
          <w:sz w:val="22"/>
          <w:szCs w:val="22"/>
        </w:rPr>
        <w:t xml:space="preserve"> DECIDIU, por unanimidade, favoráve</w:t>
      </w:r>
      <w:r w:rsidR="001F456A">
        <w:rPr>
          <w:sz w:val="22"/>
          <w:szCs w:val="22"/>
        </w:rPr>
        <w:t>l ao deferimento do pleito do interessado, desde que relacionado a atividades de Engenharia Florestal</w:t>
      </w:r>
      <w:proofErr w:type="gramStart"/>
      <w:r w:rsidR="001F456A">
        <w:rPr>
          <w:sz w:val="22"/>
          <w:szCs w:val="22"/>
        </w:rPr>
        <w:t>.</w:t>
      </w:r>
      <w:r w:rsidR="001D1FD7" w:rsidRPr="00061D2C">
        <w:rPr>
          <w:sz w:val="22"/>
          <w:szCs w:val="22"/>
        </w:rPr>
        <w:t>.</w:t>
      </w:r>
      <w:proofErr w:type="gramEnd"/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1F456A">
        <w:rPr>
          <w:sz w:val="22"/>
          <w:szCs w:val="22"/>
        </w:rPr>
        <w:t>o</w:t>
      </w:r>
      <w:r w:rsidR="00465480" w:rsidRPr="00061D2C">
        <w:rPr>
          <w:sz w:val="22"/>
          <w:szCs w:val="22"/>
        </w:rPr>
        <w:t xml:space="preserve"> conselheir</w:t>
      </w:r>
      <w:r w:rsidR="001F456A">
        <w:rPr>
          <w:sz w:val="22"/>
          <w:szCs w:val="22"/>
        </w:rPr>
        <w:t>o</w:t>
      </w:r>
      <w:r w:rsidR="006C7BE1" w:rsidRPr="00061D2C">
        <w:rPr>
          <w:sz w:val="22"/>
          <w:szCs w:val="22"/>
        </w:rPr>
        <w:t xml:space="preserve"> </w:t>
      </w:r>
      <w:r w:rsidR="00E94CF1" w:rsidRPr="00061D2C">
        <w:rPr>
          <w:sz w:val="22"/>
          <w:szCs w:val="22"/>
        </w:rPr>
        <w:t>Eng</w:t>
      </w:r>
      <w:r w:rsidR="00E94CF1">
        <w:rPr>
          <w:sz w:val="22"/>
          <w:szCs w:val="22"/>
        </w:rPr>
        <w:t>.</w:t>
      </w:r>
      <w:r w:rsidR="00E94CF1" w:rsidRPr="00061D2C">
        <w:rPr>
          <w:sz w:val="22"/>
          <w:szCs w:val="22"/>
        </w:rPr>
        <w:t xml:space="preserve"> </w:t>
      </w:r>
      <w:proofErr w:type="spellStart"/>
      <w:r w:rsidR="00E94CF1" w:rsidRPr="00061D2C">
        <w:rPr>
          <w:sz w:val="22"/>
          <w:szCs w:val="22"/>
        </w:rPr>
        <w:t>Ftal</w:t>
      </w:r>
      <w:proofErr w:type="spellEnd"/>
      <w:r w:rsidR="00E94CF1">
        <w:rPr>
          <w:sz w:val="22"/>
          <w:szCs w:val="22"/>
        </w:rPr>
        <w:t>.</w:t>
      </w:r>
      <w:r w:rsidR="00E94CF1" w:rsidRPr="00061D2C">
        <w:rPr>
          <w:sz w:val="22"/>
          <w:szCs w:val="22"/>
        </w:rPr>
        <w:t xml:space="preserve"> </w:t>
      </w:r>
      <w:r w:rsidR="00E94CF1">
        <w:rPr>
          <w:sz w:val="22"/>
          <w:szCs w:val="22"/>
        </w:rPr>
        <w:t>Marlon Costa de Menezes</w:t>
      </w:r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>, Eng</w:t>
      </w:r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2F7455">
        <w:rPr>
          <w:sz w:val="22"/>
          <w:szCs w:val="22"/>
        </w:rPr>
        <w:t>.</w:t>
      </w:r>
      <w:r w:rsidR="00AE50D5" w:rsidRPr="00061D2C">
        <w:rPr>
          <w:sz w:val="22"/>
          <w:szCs w:val="22"/>
        </w:rPr>
        <w:t xml:space="preserve"> </w:t>
      </w:r>
      <w:r w:rsidR="00C14483">
        <w:rPr>
          <w:sz w:val="22"/>
          <w:szCs w:val="22"/>
        </w:rPr>
        <w:t>Marlon Costa de Menezes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Tânia Mara de Azevedo Giusti</w:t>
      </w:r>
      <w:r w:rsidR="002F7455">
        <w:rPr>
          <w:sz w:val="22"/>
          <w:szCs w:val="22"/>
        </w:rPr>
        <w:t>.</w:t>
      </w:r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6C7BE1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</w:t>
      </w:r>
      <w:r w:rsidR="00C14483">
        <w:rPr>
          <w:sz w:val="22"/>
          <w:szCs w:val="22"/>
        </w:rPr>
        <w:t>2</w:t>
      </w:r>
      <w:r w:rsidRPr="00061D2C">
        <w:rPr>
          <w:sz w:val="22"/>
          <w:szCs w:val="22"/>
        </w:rPr>
        <w:t xml:space="preserve"> de </w:t>
      </w:r>
      <w:r w:rsidR="00C14483">
        <w:rPr>
          <w:sz w:val="22"/>
          <w:szCs w:val="22"/>
        </w:rPr>
        <w:t>agosto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Default="00465480" w:rsidP="00C14483">
      <w:pPr>
        <w:jc w:val="both"/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FD7" w:rsidRDefault="001D1FD7" w:rsidP="00CA4B56">
      <w:pPr>
        <w:pStyle w:val="Rodap"/>
      </w:pPr>
      <w:r>
        <w:separator/>
      </w:r>
    </w:p>
  </w:endnote>
  <w:endnote w:type="continuationSeparator" w:id="1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FD7" w:rsidRDefault="001D1FD7" w:rsidP="00CA4B56">
      <w:pPr>
        <w:pStyle w:val="Rodap"/>
      </w:pPr>
      <w:r>
        <w:separator/>
      </w:r>
    </w:p>
  </w:footnote>
  <w:footnote w:type="continuationSeparator" w:id="1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8644E7" w:rsidRDefault="001D1FD7" w:rsidP="00FB537E">
    <w:pPr>
      <w:spacing w:line="276" w:lineRule="auto"/>
      <w:jc w:val="center"/>
      <w:outlineLvl w:val="0"/>
      <w:rPr>
        <w:sz w:val="20"/>
        <w:szCs w:val="20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3A83"/>
    <w:rsid w:val="00004645"/>
    <w:rsid w:val="0000567B"/>
    <w:rsid w:val="00007788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55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56A"/>
    <w:rsid w:val="001F47AB"/>
    <w:rsid w:val="001F7555"/>
    <w:rsid w:val="001F7CDB"/>
    <w:rsid w:val="00201E7D"/>
    <w:rsid w:val="00210976"/>
    <w:rsid w:val="00213DE0"/>
    <w:rsid w:val="0021404B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455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1C6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C0D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6FC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2B5E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83963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483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7AC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B7E72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4CF1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B537E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BAEA-ED96-4A81-89BF-74687071C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3</cp:revision>
  <cp:lastPrinted>2019-09-05T13:14:00Z</cp:lastPrinted>
  <dcterms:created xsi:type="dcterms:W3CDTF">2019-09-05T12:15:00Z</dcterms:created>
  <dcterms:modified xsi:type="dcterms:W3CDTF">2019-09-05T13:14:00Z</dcterms:modified>
</cp:coreProperties>
</file>