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50" w:rsidRPr="00061D2C" w:rsidRDefault="00124950" w:rsidP="007E704F">
      <w:pPr>
        <w:spacing w:line="276" w:lineRule="auto"/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E945DC" w:rsidP="007E704F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61D2C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C14483">
        <w:rPr>
          <w:b/>
          <w:sz w:val="22"/>
          <w:szCs w:val="22"/>
        </w:rPr>
        <w:t>2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7E704F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21404B">
        <w:rPr>
          <w:b/>
          <w:sz w:val="22"/>
          <w:szCs w:val="22"/>
        </w:rPr>
        <w:t>1</w:t>
      </w:r>
      <w:r w:rsidR="00D147AC">
        <w:rPr>
          <w:b/>
          <w:sz w:val="22"/>
          <w:szCs w:val="22"/>
        </w:rPr>
        <w:t>9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7E704F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D147AC">
        <w:rPr>
          <w:b/>
          <w:sz w:val="22"/>
          <w:szCs w:val="22"/>
        </w:rPr>
        <w:t>341920/2018</w:t>
      </w:r>
    </w:p>
    <w:p w:rsidR="00FD1682" w:rsidRPr="00061D2C" w:rsidRDefault="00FD1682" w:rsidP="007E704F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INTERESSADO.</w:t>
      </w:r>
      <w:r w:rsidRPr="00061D2C">
        <w:rPr>
          <w:sz w:val="22"/>
          <w:szCs w:val="22"/>
        </w:rPr>
        <w:tab/>
      </w:r>
      <w:r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D147AC">
        <w:rPr>
          <w:b/>
          <w:sz w:val="22"/>
          <w:szCs w:val="22"/>
        </w:rPr>
        <w:t>SECRETÁRIA DE ESTADO DE MEIO AMBIENTE E SUSTENTABILIDADE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="00D147AC">
        <w:rPr>
          <w:sz w:val="22"/>
          <w:szCs w:val="22"/>
        </w:rPr>
        <w:t xml:space="preserve"> Resposta a consulta acerca de atribuições profissionais</w:t>
      </w:r>
      <w:r w:rsidR="00061D2C" w:rsidRPr="00061D2C">
        <w:rPr>
          <w:sz w:val="22"/>
          <w:szCs w:val="22"/>
        </w:rPr>
        <w:t>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7E704F">
      <w:pPr>
        <w:spacing w:line="276" w:lineRule="auto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10136A" w:rsidRPr="00061D2C" w:rsidRDefault="00C82485" w:rsidP="007E704F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2F7455">
        <w:rPr>
          <w:sz w:val="22"/>
          <w:szCs w:val="22"/>
        </w:rPr>
        <w:t>22 de agosto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que </w:t>
      </w:r>
      <w:r w:rsidR="00C14483" w:rsidRPr="00C14483">
        <w:rPr>
          <w:sz w:val="22"/>
          <w:szCs w:val="22"/>
        </w:rPr>
        <w:t xml:space="preserve">trata de </w:t>
      </w:r>
      <w:r w:rsidR="00D147AC">
        <w:rPr>
          <w:sz w:val="22"/>
          <w:szCs w:val="22"/>
        </w:rPr>
        <w:t xml:space="preserve">um pedido de Consulta acerca das atribuições profissionais para realizar Cadastro, Transporte e Comercialização de Produtos e Subprodutos Florestais, Oficio 52012/2018 da Secretária de Estado de Meio Ambiente e </w:t>
      </w:r>
      <w:proofErr w:type="spellStart"/>
      <w:r w:rsidR="00D147AC">
        <w:rPr>
          <w:sz w:val="22"/>
          <w:szCs w:val="22"/>
        </w:rPr>
        <w:t>Sustentabilidade-SEMAS-PA</w:t>
      </w:r>
      <w:proofErr w:type="spellEnd"/>
      <w:r w:rsidR="00D147AC">
        <w:rPr>
          <w:sz w:val="22"/>
          <w:szCs w:val="22"/>
        </w:rPr>
        <w:t xml:space="preserve">. Considerando algumas lacunas existentes na Resolução 218 de 1973 do </w:t>
      </w:r>
      <w:proofErr w:type="spellStart"/>
      <w:r w:rsidR="00D147AC">
        <w:rPr>
          <w:sz w:val="22"/>
          <w:szCs w:val="22"/>
        </w:rPr>
        <w:t>Confea</w:t>
      </w:r>
      <w:proofErr w:type="spellEnd"/>
      <w:r w:rsidR="00D147AC">
        <w:rPr>
          <w:sz w:val="22"/>
          <w:szCs w:val="22"/>
        </w:rPr>
        <w:t xml:space="preserve">; Para que possa subsidiar a correta habilitação dos profissionais competentes para atuar nos procedimentos que tramitam nesta Secretaria; Considerando o disposto na Lei Federal nº 5.194/1966 seção III – Do exercício ilegal da profissão artigo 6º Alina “b”; Considerando o disposto na Instrução Normativa 01 de </w:t>
      </w:r>
      <w:proofErr w:type="gramStart"/>
      <w:r w:rsidR="00D147AC">
        <w:rPr>
          <w:sz w:val="22"/>
          <w:szCs w:val="22"/>
        </w:rPr>
        <w:t>5</w:t>
      </w:r>
      <w:proofErr w:type="gramEnd"/>
      <w:r w:rsidR="00D147AC">
        <w:rPr>
          <w:sz w:val="22"/>
          <w:szCs w:val="22"/>
        </w:rPr>
        <w:t xml:space="preserve"> de maio de 2017 – Estabelece os procedimentos e critérios para inscrição no Cadastro de Exploradores e Consumidores de Produtos Florestais do Estado do Pará – CEPROF e utilização do Sistema de Comercialização e Transporte de Produtos Florestais do Estado do Pará – SISFLORA, e da outras providencias; Considerando o disposto na Resolução do </w:t>
      </w:r>
      <w:proofErr w:type="spellStart"/>
      <w:r w:rsidR="00D147AC">
        <w:rPr>
          <w:sz w:val="22"/>
          <w:szCs w:val="22"/>
        </w:rPr>
        <w:t>Confea</w:t>
      </w:r>
      <w:proofErr w:type="spellEnd"/>
      <w:r w:rsidR="00D147AC">
        <w:rPr>
          <w:sz w:val="22"/>
          <w:szCs w:val="22"/>
        </w:rPr>
        <w:t xml:space="preserve"> 218/1973; Considerando o disposto na Resolução do </w:t>
      </w:r>
      <w:proofErr w:type="spellStart"/>
      <w:r w:rsidR="00D147AC">
        <w:rPr>
          <w:sz w:val="22"/>
          <w:szCs w:val="22"/>
        </w:rPr>
        <w:t>Confea</w:t>
      </w:r>
      <w:proofErr w:type="spellEnd"/>
      <w:r w:rsidR="00D147AC">
        <w:rPr>
          <w:sz w:val="22"/>
          <w:szCs w:val="22"/>
        </w:rPr>
        <w:t xml:space="preserve"> 447/2010; Considerando que o documento se encontra devidamente instruído em conformidade com as legislações aplicada; Considerando que no documento de protocolo nº 341599/2018 foi devidamente instruído e deliberado pela Câmara Especializada de Engenharia </w:t>
      </w:r>
      <w:proofErr w:type="spellStart"/>
      <w:r w:rsidR="00D147AC">
        <w:rPr>
          <w:sz w:val="22"/>
          <w:szCs w:val="22"/>
        </w:rPr>
        <w:t>Florestal-CEEF</w:t>
      </w:r>
      <w:proofErr w:type="spellEnd"/>
      <w:r w:rsidR="00D147AC">
        <w:rPr>
          <w:sz w:val="22"/>
          <w:szCs w:val="22"/>
        </w:rPr>
        <w:t xml:space="preserve">, na Reunião Extraordinária 01/2018, decisão 33/2018, que decidiu informar a SEMAS-PA baseada na Instrução Normativa nº 9 de 23 de novembro de 2015, revogada pela Instrução Normativa 01 de 5 de maio de 2017; Considerando a consulta da Secretaria de Estado de Meio Ambiente e </w:t>
      </w:r>
      <w:proofErr w:type="spellStart"/>
      <w:r w:rsidR="00D147AC">
        <w:rPr>
          <w:sz w:val="22"/>
          <w:szCs w:val="22"/>
        </w:rPr>
        <w:t>Sustentabilidade-SEMAS-PA</w:t>
      </w:r>
      <w:proofErr w:type="spellEnd"/>
      <w:r w:rsidR="00D147AC">
        <w:rPr>
          <w:sz w:val="22"/>
          <w:szCs w:val="22"/>
        </w:rPr>
        <w:t>, acerca dos profissionais habilitados a desenvolverem atividades definidas IN nº 01 de 5/5/2017</w:t>
      </w:r>
      <w:r w:rsidR="00061D2C" w:rsidRPr="00061D2C">
        <w:rPr>
          <w:sz w:val="22"/>
          <w:szCs w:val="22"/>
        </w:rPr>
        <w:t xml:space="preserve">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</w:t>
      </w:r>
      <w:proofErr w:type="gramStart"/>
      <w:r w:rsidR="00D147AC">
        <w:rPr>
          <w:sz w:val="22"/>
          <w:szCs w:val="22"/>
        </w:rPr>
        <w:t>1</w:t>
      </w:r>
      <w:proofErr w:type="gramEnd"/>
      <w:r w:rsidR="00D147AC">
        <w:rPr>
          <w:sz w:val="22"/>
          <w:szCs w:val="22"/>
        </w:rPr>
        <w:t xml:space="preserve">)com base na Legislação atribuída e a Legislação inserida, esta relatora como um novo entendimento de que a SEMAS-PA, órgão gestor do CEPROF/SISFLORA 2.0, que estabelece os procedimentos e critérios para inscrição no Cadastro de Exploradores e Consumidores de Produtos Florestais do Estado do </w:t>
      </w:r>
      <w:proofErr w:type="spellStart"/>
      <w:r w:rsidR="00D147AC">
        <w:rPr>
          <w:sz w:val="22"/>
          <w:szCs w:val="22"/>
        </w:rPr>
        <w:t>Pará-CEPROF</w:t>
      </w:r>
      <w:proofErr w:type="spellEnd"/>
      <w:r w:rsidR="00D147AC">
        <w:rPr>
          <w:sz w:val="22"/>
          <w:szCs w:val="22"/>
        </w:rPr>
        <w:t xml:space="preserve"> e utilização do Sistema de Comercialização e Transporte de Produtos Florestais do Estado do </w:t>
      </w:r>
      <w:proofErr w:type="spellStart"/>
      <w:r w:rsidR="00D147AC">
        <w:rPr>
          <w:sz w:val="22"/>
          <w:szCs w:val="22"/>
        </w:rPr>
        <w:t>Pará-SISFLORA</w:t>
      </w:r>
      <w:proofErr w:type="spellEnd"/>
      <w:r w:rsidR="00D147AC">
        <w:rPr>
          <w:sz w:val="22"/>
          <w:szCs w:val="22"/>
        </w:rPr>
        <w:t xml:space="preserve">, de acordo com a IN nº 01 de 5/5/2017, no artigo 5º-item IV. Nas atividades e atribuições dos profissionais vinculados a esse Conselho Regional o Engenheiro Florestal é o responsável técnico habilitado para exercer tal responsabilidade técnica para os procedimentos e critérios desta referida IN na “gestão do cadastro, transporte e comercialização de produtos e subprodutos florestais”; </w:t>
      </w:r>
      <w:proofErr w:type="gramStart"/>
      <w:r w:rsidR="00D147AC">
        <w:rPr>
          <w:sz w:val="22"/>
          <w:szCs w:val="22"/>
        </w:rPr>
        <w:t>2</w:t>
      </w:r>
      <w:proofErr w:type="gramEnd"/>
      <w:r w:rsidR="00D147AC">
        <w:rPr>
          <w:sz w:val="22"/>
          <w:szCs w:val="22"/>
        </w:rPr>
        <w:t>) Que seja encaminhado oficialmente em resposta ao oficio expedido pela SEMAS-PA, através de AR a nova Decisão da Câmara Especializada de Engenharia Florestal-CEEF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BE4AB0" w:rsidRPr="00061D2C">
        <w:rPr>
          <w:sz w:val="22"/>
          <w:szCs w:val="22"/>
        </w:rPr>
        <w:t>a</w:t>
      </w:r>
      <w:r w:rsidR="00465480" w:rsidRPr="00061D2C">
        <w:rPr>
          <w:sz w:val="22"/>
          <w:szCs w:val="22"/>
        </w:rPr>
        <w:t xml:space="preserve"> conselheir</w:t>
      </w:r>
      <w:r w:rsidR="00BE4AB0" w:rsidRPr="00061D2C">
        <w:rPr>
          <w:sz w:val="22"/>
          <w:szCs w:val="22"/>
        </w:rPr>
        <w:t>a</w:t>
      </w:r>
      <w:r w:rsidR="006C7BE1" w:rsidRPr="00061D2C">
        <w:rPr>
          <w:sz w:val="22"/>
          <w:szCs w:val="22"/>
        </w:rPr>
        <w:t xml:space="preserve"> </w:t>
      </w:r>
      <w:r w:rsidR="00C14483" w:rsidRPr="00061D2C">
        <w:rPr>
          <w:sz w:val="22"/>
          <w:szCs w:val="22"/>
        </w:rPr>
        <w:t xml:space="preserve">Eng. </w:t>
      </w:r>
      <w:proofErr w:type="spellStart"/>
      <w:r w:rsidR="00C14483" w:rsidRPr="00061D2C">
        <w:rPr>
          <w:sz w:val="22"/>
          <w:szCs w:val="22"/>
        </w:rPr>
        <w:t>Ftal</w:t>
      </w:r>
      <w:proofErr w:type="spellEnd"/>
      <w:r w:rsidR="00C14483" w:rsidRPr="00061D2C">
        <w:rPr>
          <w:sz w:val="22"/>
          <w:szCs w:val="22"/>
        </w:rPr>
        <w:t xml:space="preserve">. Tânia Mara de Azevedo </w:t>
      </w:r>
      <w:proofErr w:type="spellStart"/>
      <w:r w:rsidR="00C14483" w:rsidRPr="00061D2C">
        <w:rPr>
          <w:sz w:val="22"/>
          <w:szCs w:val="22"/>
        </w:rPr>
        <w:t>Giusti</w:t>
      </w:r>
      <w:proofErr w:type="spellEnd"/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6C7BE1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C14483">
        <w:rPr>
          <w:sz w:val="22"/>
          <w:szCs w:val="22"/>
        </w:rPr>
        <w:t>2</w:t>
      </w:r>
      <w:r w:rsidRPr="00061D2C">
        <w:rPr>
          <w:sz w:val="22"/>
          <w:szCs w:val="22"/>
        </w:rPr>
        <w:t xml:space="preserve"> de </w:t>
      </w:r>
      <w:r w:rsidR="00C14483">
        <w:rPr>
          <w:sz w:val="22"/>
          <w:szCs w:val="22"/>
        </w:rPr>
        <w:t>agosto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7E704F">
      <w:headerReference w:type="default" r:id="rId8"/>
      <w:footerReference w:type="default" r:id="rId9"/>
      <w:pgSz w:w="11906" w:h="16838" w:code="9"/>
      <w:pgMar w:top="1418" w:right="991" w:bottom="1134" w:left="993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8644E7" w:rsidRDefault="001D1FD7" w:rsidP="00FB537E">
    <w:pPr>
      <w:spacing w:line="276" w:lineRule="auto"/>
      <w:jc w:val="center"/>
      <w:outlineLvl w:val="0"/>
      <w:rPr>
        <w:sz w:val="20"/>
        <w:szCs w:val="20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04F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2B5E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3344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7AC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B537E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2019-09-05T13:12:00Z</cp:lastPrinted>
  <dcterms:created xsi:type="dcterms:W3CDTF">2019-09-04T16:06:00Z</dcterms:created>
  <dcterms:modified xsi:type="dcterms:W3CDTF">2019-09-05T13:12:00Z</dcterms:modified>
</cp:coreProperties>
</file>