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5B3204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C1448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5B3204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21404B">
        <w:rPr>
          <w:b/>
          <w:sz w:val="22"/>
          <w:szCs w:val="22"/>
        </w:rPr>
        <w:t>1</w:t>
      </w:r>
      <w:r w:rsidR="00FB537E">
        <w:rPr>
          <w:b/>
          <w:sz w:val="22"/>
          <w:szCs w:val="22"/>
        </w:rPr>
        <w:t>8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5B3204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FB537E">
        <w:rPr>
          <w:b/>
          <w:sz w:val="22"/>
          <w:szCs w:val="22"/>
        </w:rPr>
        <w:t>326677/2017</w:t>
      </w:r>
    </w:p>
    <w:p w:rsidR="00FD1682" w:rsidRPr="00061D2C" w:rsidRDefault="005B3204" w:rsidP="005B3204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FB537E">
        <w:rPr>
          <w:b/>
          <w:sz w:val="22"/>
          <w:szCs w:val="22"/>
        </w:rPr>
        <w:t>Eng. Agr. PAULO HENRIQUE COELHO AMARAL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FB537E">
        <w:rPr>
          <w:sz w:val="22"/>
          <w:szCs w:val="22"/>
        </w:rPr>
        <w:t>Favorável ao registro de ART fora de época</w:t>
      </w:r>
      <w:r w:rsidR="00061D2C" w:rsidRPr="00061D2C">
        <w:rPr>
          <w:sz w:val="22"/>
          <w:szCs w:val="22"/>
        </w:rPr>
        <w:t>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2F7455">
        <w:rPr>
          <w:sz w:val="22"/>
          <w:szCs w:val="22"/>
        </w:rPr>
        <w:t>22 de agosto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 xml:space="preserve">trata de </w:t>
      </w:r>
      <w:r w:rsidR="00FB537E">
        <w:rPr>
          <w:sz w:val="22"/>
          <w:szCs w:val="22"/>
        </w:rPr>
        <w:t xml:space="preserve">registro de ART fora de época do Eng. Agr. Paulo Henrique Coelho Amaral, com RNP 1514127890. Considerando que consta como atividade técnica descrita na minuta da </w:t>
      </w:r>
      <w:proofErr w:type="spellStart"/>
      <w:r w:rsidR="00FB537E">
        <w:rPr>
          <w:sz w:val="22"/>
          <w:szCs w:val="22"/>
        </w:rPr>
        <w:t>ART-código</w:t>
      </w:r>
      <w:proofErr w:type="spellEnd"/>
      <w:r w:rsidR="00FB537E">
        <w:rPr>
          <w:sz w:val="22"/>
          <w:szCs w:val="22"/>
        </w:rPr>
        <w:t xml:space="preserve"> 101-Resolução 1025-obras e serviços- agrimensura- medição de terra-mapeamento ambiental de áreas em geral, atividade esta da modalidade agronomia; Considerando que o profissional apresentou uma declaração do contratante, que comprova a sua efetiva participação no serviço executados pela empresa ECO-LOGICA CONSULTORIA SOCIO AMBIENTAL S/S LTDA-ME; Considerando que a atividade constante no item 5-“DIAGNOSTICO DA COBERTURA FLORESTAL DO EMPREENIMENTO IMOBILIÁRIO SANTA BARBARA MARINA DO GRUPO MB CAPITAL”, e da declaração apresentada dos serviços executados (DIAGNÓSTICO FLORESTAL DE UM IMÓVEL) e caracterizada pelo Relatório Preliminar, protocolo em anexo, atividade de competência do Engenheiro Florestal; Considerando que a documentação apresentada pelo profissional atende ao dispositivo da resolução 1.050/2013; Considerando que a empresa ECO-LOGICA CONSULTORIA SOCIO AMBIENTAL S/S LTDA-</w:t>
      </w:r>
      <w:proofErr w:type="gramStart"/>
      <w:r w:rsidR="00FB537E">
        <w:rPr>
          <w:sz w:val="22"/>
          <w:szCs w:val="22"/>
        </w:rPr>
        <w:t>ME,</w:t>
      </w:r>
      <w:proofErr w:type="gramEnd"/>
      <w:r w:rsidR="00FB537E">
        <w:rPr>
          <w:sz w:val="22"/>
          <w:szCs w:val="22"/>
        </w:rPr>
        <w:t xml:space="preserve"> está inadimplente desde 2017; Considerando a Decisão da CEAGRO 12/2018 da Câmara Especializada de Engenharia Florestal - CEEF</w:t>
      </w:r>
      <w:r w:rsidR="00061D2C" w:rsidRPr="00061D2C">
        <w:rPr>
          <w:sz w:val="22"/>
          <w:szCs w:val="22"/>
        </w:rPr>
        <w:t xml:space="preserve">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</w:t>
      </w:r>
      <w:r w:rsidR="00FB537E">
        <w:rPr>
          <w:sz w:val="22"/>
          <w:szCs w:val="22"/>
        </w:rPr>
        <w:t xml:space="preserve">favorável ao registro da ART fora de época com atividade constante no item 5-“DIAGNOSTICO DA COBERTURA FLORESTAL DO EMPREENDIMENTO </w:t>
      </w:r>
      <w:proofErr w:type="gramStart"/>
      <w:r w:rsidR="00FB537E">
        <w:rPr>
          <w:sz w:val="22"/>
          <w:szCs w:val="22"/>
        </w:rPr>
        <w:t>IMOBILIÁRIO SANTA</w:t>
      </w:r>
      <w:proofErr w:type="gramEnd"/>
      <w:r w:rsidR="00FB537E">
        <w:rPr>
          <w:sz w:val="22"/>
          <w:szCs w:val="22"/>
        </w:rPr>
        <w:t xml:space="preserve"> BÁRBARA MARINA DO GRUPO MB CAPITAL”, realizado pelo profissional aos quais não possui atribuição nos termos da Resolução nº 218/1973, com codificação diferenciada código 101- Resolução 1025 – obras e serviços – AGRIMENSURA- MEDIÇÃO DE TERRA-MAPEAMENTO AMBIENTAL DE ÁREAS EM GERAL, sendo atribuída multa por exercício ilegal da profissão de acordo com o art. 6º, alínea “b” e do Art. 73 da Lei 5.194/1966, estipulada pela PL 1611/2018, no valor R$ 681,52, prevista na alínea “a”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C14483" w:rsidRPr="00061D2C">
        <w:rPr>
          <w:sz w:val="22"/>
          <w:szCs w:val="22"/>
        </w:rPr>
        <w:t xml:space="preserve">Eng. </w:t>
      </w:r>
      <w:proofErr w:type="spellStart"/>
      <w:r w:rsidR="00C14483" w:rsidRPr="00061D2C">
        <w:rPr>
          <w:sz w:val="22"/>
          <w:szCs w:val="22"/>
        </w:rPr>
        <w:t>Ftal</w:t>
      </w:r>
      <w:proofErr w:type="spellEnd"/>
      <w:r w:rsidR="00C14483" w:rsidRPr="00061D2C">
        <w:rPr>
          <w:sz w:val="22"/>
          <w:szCs w:val="22"/>
        </w:rPr>
        <w:t xml:space="preserve">. Tânia Mara de Azevedo </w:t>
      </w:r>
      <w:proofErr w:type="spellStart"/>
      <w:r w:rsidR="00C14483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6C7BE1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C14483">
        <w:rPr>
          <w:sz w:val="22"/>
          <w:szCs w:val="22"/>
        </w:rPr>
        <w:t>2</w:t>
      </w:r>
      <w:r w:rsidRPr="00061D2C">
        <w:rPr>
          <w:sz w:val="22"/>
          <w:szCs w:val="22"/>
        </w:rPr>
        <w:t xml:space="preserve"> de </w:t>
      </w:r>
      <w:r w:rsidR="00C14483">
        <w:rPr>
          <w:sz w:val="22"/>
          <w:szCs w:val="22"/>
        </w:rPr>
        <w:t>agosto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8644E7" w:rsidRDefault="001D1FD7" w:rsidP="00FB537E">
    <w:pPr>
      <w:spacing w:line="276" w:lineRule="auto"/>
      <w:jc w:val="center"/>
      <w:outlineLvl w:val="0"/>
      <w:rPr>
        <w:sz w:val="20"/>
        <w:szCs w:val="20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204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2B5E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278F3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B537E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2019-09-05T13:13:00Z</cp:lastPrinted>
  <dcterms:created xsi:type="dcterms:W3CDTF">2019-09-04T14:10:00Z</dcterms:created>
  <dcterms:modified xsi:type="dcterms:W3CDTF">2019-09-05T13:13:00Z</dcterms:modified>
</cp:coreProperties>
</file>